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68DF4F65"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83207E">
        <w:rPr>
          <w:rFonts w:ascii="Arial" w:hAnsi="Arial" w:cs="Arial"/>
          <w:b/>
          <w:bCs/>
          <w:color w:val="405CA1"/>
          <w:sz w:val="20"/>
          <w:szCs w:val="20"/>
        </w:rPr>
        <w:t>52</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40C27515" w14:textId="77777777" w:rsidR="00CC6A5B" w:rsidRDefault="00CC6A5B" w:rsidP="00BD75A6">
      <w:pPr>
        <w:spacing w:line="360" w:lineRule="auto"/>
        <w:rPr>
          <w:rFonts w:ascii="Arial" w:hAnsi="Arial" w:cs="Arial"/>
          <w:b/>
          <w:bCs/>
          <w:color w:val="405CA1"/>
          <w:sz w:val="20"/>
          <w:szCs w:val="20"/>
        </w:rPr>
      </w:pPr>
    </w:p>
    <w:p w14:paraId="5E843FFE" w14:textId="246E9121"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3BB96B7B"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CC6A5B">
        <w:rPr>
          <w:rFonts w:ascii="Arial" w:hAnsi="Arial" w:cs="Arial"/>
          <w:color w:val="5B5B5F"/>
          <w:sz w:val="20"/>
          <w:szCs w:val="20"/>
        </w:rPr>
        <w:t>INSUMOS</w:t>
      </w:r>
      <w:r w:rsidR="00BC6D7C">
        <w:rPr>
          <w:rFonts w:ascii="Arial" w:hAnsi="Arial" w:cs="Arial"/>
          <w:color w:val="5B5B5F"/>
          <w:sz w:val="20"/>
          <w:szCs w:val="20"/>
        </w:rPr>
        <w:t xml:space="preserve"> DE</w:t>
      </w:r>
      <w:r w:rsidR="00992FD6">
        <w:rPr>
          <w:rFonts w:ascii="Arial" w:hAnsi="Arial" w:cs="Arial"/>
          <w:color w:val="5B5B5F"/>
          <w:sz w:val="20"/>
          <w:szCs w:val="20"/>
        </w:rPr>
        <w:t xml:space="preserve"> LABORATÓRIO (</w:t>
      </w:r>
      <w:r w:rsidR="00BC6D7C">
        <w:rPr>
          <w:rFonts w:ascii="Arial" w:hAnsi="Arial" w:cs="Arial"/>
          <w:color w:val="5B5B5F"/>
          <w:sz w:val="20"/>
          <w:szCs w:val="20"/>
        </w:rPr>
        <w:t xml:space="preserve">KITS PARA </w:t>
      </w:r>
      <w:r w:rsidR="00CC6A5B">
        <w:rPr>
          <w:rFonts w:ascii="Arial" w:hAnsi="Arial" w:cs="Arial"/>
          <w:color w:val="5B5B5F"/>
          <w:sz w:val="20"/>
          <w:szCs w:val="20"/>
        </w:rPr>
        <w:t>DIAGNÓSTICO SOROLÓGICO</w:t>
      </w:r>
      <w:r w:rsidR="003D5464">
        <w:rPr>
          <w:rFonts w:ascii="Arial" w:hAnsi="Arial" w:cs="Arial"/>
          <w:color w:val="5B5B5F"/>
          <w:sz w:val="20"/>
          <w:szCs w:val="20"/>
        </w:rPr>
        <w:t xml:space="preserve"> DE CITOMEGALOVÍRUS, TOXOPLASMOSE E SÍFILIS</w:t>
      </w:r>
      <w:proofErr w:type="gramStart"/>
      <w:r w:rsidR="00992FD6">
        <w:rPr>
          <w:rFonts w:ascii="Arial" w:hAnsi="Arial" w:cs="Arial"/>
          <w:color w:val="5B5B5F"/>
          <w:sz w:val="20"/>
          <w:szCs w:val="20"/>
        </w:rPr>
        <w:t>)</w:t>
      </w:r>
      <w:r w:rsidR="00CC6A5B">
        <w:rPr>
          <w:rFonts w:ascii="Arial" w:hAnsi="Arial" w:cs="Arial"/>
          <w:color w:val="5B5B5F"/>
          <w:sz w:val="20"/>
          <w:szCs w:val="20"/>
        </w:rPr>
        <w:t xml:space="preserve"> </w:t>
      </w:r>
      <w:r w:rsidR="00DE1229" w:rsidRPr="001C6D95">
        <w:rPr>
          <w:rFonts w:ascii="Arial" w:hAnsi="Arial" w:cs="Arial"/>
          <w:color w:val="5B5B5F"/>
          <w:sz w:val="20"/>
          <w:szCs w:val="20"/>
        </w:rPr>
        <w:t>,</w:t>
      </w:r>
      <w:proofErr w:type="gramEnd"/>
      <w:r w:rsidR="00DE1229" w:rsidRPr="001C6D95">
        <w:rPr>
          <w:rFonts w:ascii="Arial" w:hAnsi="Arial" w:cs="Arial"/>
          <w:color w:val="5B5B5F"/>
          <w:sz w:val="20"/>
          <w:szCs w:val="20"/>
        </w:rPr>
        <w:t xml:space="preserve"> </w:t>
      </w:r>
      <w:r w:rsidR="00BC6D7C">
        <w:rPr>
          <w:rFonts w:ascii="Arial" w:hAnsi="Arial" w:cs="Arial"/>
          <w:color w:val="5B5B5F"/>
          <w:sz w:val="20"/>
          <w:szCs w:val="20"/>
        </w:rPr>
        <w:t>COM CONCESSÃO DE USO GRATUITO DE TODA APARELHAGEM AUTOMÁTICA NECESSÁRIA PARA A COMPLETA EXECUÇÃO DOS TESTES.</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0D92A3D9"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83207E">
        <w:rPr>
          <w:rFonts w:ascii="Arial" w:hAnsi="Arial" w:cs="Arial"/>
          <w:color w:val="5B5B5F"/>
          <w:sz w:val="20"/>
          <w:szCs w:val="20"/>
        </w:rPr>
        <w:t>22</w:t>
      </w:r>
      <w:r w:rsidR="00CB5B0A" w:rsidRPr="001C6D95">
        <w:rPr>
          <w:rFonts w:ascii="Arial" w:hAnsi="Arial" w:cs="Arial"/>
          <w:color w:val="5B5B5F"/>
          <w:sz w:val="20"/>
          <w:szCs w:val="20"/>
        </w:rPr>
        <w:t>/</w:t>
      </w:r>
      <w:r w:rsidR="0083207E">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83207E">
        <w:rPr>
          <w:rFonts w:ascii="Arial" w:hAnsi="Arial" w:cs="Arial"/>
          <w:color w:val="5B5B5F"/>
          <w:sz w:val="20"/>
          <w:szCs w:val="20"/>
        </w:rPr>
        <w:t>9</w:t>
      </w:r>
      <w:r w:rsidRPr="001C6D95">
        <w:rPr>
          <w:rFonts w:ascii="Arial" w:hAnsi="Arial" w:cs="Arial"/>
          <w:color w:val="5B5B5F"/>
          <w:sz w:val="20"/>
          <w:szCs w:val="20"/>
        </w:rPr>
        <w:t>h</w:t>
      </w:r>
      <w:r w:rsidR="0083207E">
        <w:rPr>
          <w:rFonts w:ascii="Arial" w:hAnsi="Arial" w:cs="Arial"/>
          <w:color w:val="5B5B5F"/>
          <w:sz w:val="20"/>
          <w:szCs w:val="20"/>
        </w:rPr>
        <w:t>20</w:t>
      </w:r>
      <w:r w:rsidR="00796BAA">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022540CC" w14:textId="77777777" w:rsidR="00CC6A5B" w:rsidRDefault="00CC6A5B" w:rsidP="00BD75A6">
      <w:pPr>
        <w:spacing w:line="360" w:lineRule="auto"/>
        <w:rPr>
          <w:rFonts w:ascii="Arial" w:hAnsi="Arial" w:cs="Arial"/>
          <w:b/>
          <w:bCs/>
          <w:color w:val="405CA1"/>
          <w:sz w:val="20"/>
          <w:szCs w:val="20"/>
        </w:rPr>
      </w:pPr>
    </w:p>
    <w:p w14:paraId="4C1CA286" w14:textId="7F127526"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38EA3463"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83207E">
        <w:rPr>
          <w:rFonts w:ascii="Arial" w:hAnsi="Arial" w:cs="Arial"/>
          <w:b/>
          <w:color w:val="000000"/>
          <w:sz w:val="20"/>
          <w:szCs w:val="20"/>
        </w:rPr>
        <w:t>52</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64E0DFF3"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w:t>
      </w:r>
      <w:r w:rsidR="00CC6A5B">
        <w:rPr>
          <w:rFonts w:ascii="Arial" w:hAnsi="Arial" w:cs="Arial"/>
          <w:bCs/>
          <w:color w:val="FF0000"/>
          <w:sz w:val="20"/>
          <w:szCs w:val="20"/>
        </w:rPr>
        <w:t>16</w:t>
      </w:r>
      <w:r w:rsidR="003D5464">
        <w:rPr>
          <w:rFonts w:ascii="Arial" w:hAnsi="Arial" w:cs="Arial"/>
          <w:bCs/>
          <w:color w:val="FF0000"/>
          <w:sz w:val="20"/>
          <w:szCs w:val="20"/>
        </w:rPr>
        <w:t>31</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3D5464">
        <w:rPr>
          <w:rFonts w:ascii="Arial" w:hAnsi="Arial" w:cs="Arial"/>
          <w:bCs/>
          <w:color w:val="FF0000"/>
          <w:sz w:val="20"/>
          <w:szCs w:val="20"/>
        </w:rPr>
        <w:t>14</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22B5C449"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CC6A5B">
        <w:rPr>
          <w:b/>
          <w:color w:val="auto"/>
        </w:rPr>
        <w:t>INSUMOS</w:t>
      </w:r>
      <w:r w:rsidR="00992FD6">
        <w:rPr>
          <w:b/>
          <w:color w:val="auto"/>
        </w:rPr>
        <w:t xml:space="preserve"> DE LABORATÓRIO</w:t>
      </w:r>
      <w:r w:rsidR="005E27F8" w:rsidRPr="001C6D95">
        <w:rPr>
          <w:b/>
          <w:color w:val="auto"/>
        </w:rPr>
        <w:t xml:space="preserve"> (</w:t>
      </w:r>
      <w:r w:rsidR="00BC6D7C">
        <w:rPr>
          <w:b/>
          <w:color w:val="auto"/>
        </w:rPr>
        <w:t xml:space="preserve">KITS PARA </w:t>
      </w:r>
      <w:r w:rsidR="00CC6A5B">
        <w:rPr>
          <w:b/>
          <w:color w:val="auto"/>
        </w:rPr>
        <w:t>DIAGNÓSTICO</w:t>
      </w:r>
      <w:r w:rsidR="00700549">
        <w:rPr>
          <w:b/>
          <w:color w:val="auto"/>
        </w:rPr>
        <w:t xml:space="preserve"> SOROLÓGICO</w:t>
      </w:r>
      <w:r w:rsidR="003D5464">
        <w:rPr>
          <w:b/>
          <w:color w:val="auto"/>
        </w:rPr>
        <w:t xml:space="preserve"> DE CITOMEGALOVÍRUS, TOXOPLASMOSE E SÍFILIS</w:t>
      </w:r>
      <w:r w:rsidR="008B2C82" w:rsidRPr="001C6D95">
        <w:rPr>
          <w:b/>
          <w:color w:val="auto"/>
        </w:rPr>
        <w:t>)</w:t>
      </w:r>
      <w:r w:rsidR="004B1D67" w:rsidRPr="001C6D95">
        <w:rPr>
          <w:b/>
          <w:color w:val="auto"/>
        </w:rPr>
        <w:t xml:space="preserve">, </w:t>
      </w:r>
      <w:r w:rsidR="00BC6D7C">
        <w:rPr>
          <w:b/>
          <w:color w:val="auto"/>
        </w:rPr>
        <w:t>COM CONCESSÃO DE USO GRATUITO DE TODA APARELHAGEM AUTOMÁTICA NECESSÁRIA PARA A COMPLETA EXECUÇÃO DOS TESTES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2AA1334E" w:rsidR="00A20206" w:rsidRPr="001C6D95" w:rsidRDefault="00D547E1"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w:t>
      </w:r>
      <w:r w:rsidRPr="001C6D95">
        <w:lastRenderedPageBreak/>
        <w:t>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lastRenderedPageBreak/>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lastRenderedPageBreak/>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lastRenderedPageBreak/>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proofErr w:type="spellStart"/>
        <w:r w:rsidRPr="00EE4209">
          <w:rPr>
            <w:rStyle w:val="Hyperlink"/>
          </w:rPr>
          <w:t>arts</w:t>
        </w:r>
        <w:proofErr w:type="spellEnd"/>
        <w:r w:rsidRPr="00EE4209">
          <w:rPr>
            <w:rStyle w:val="Hyperlink"/>
          </w:rPr>
          <w:t>.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w:t>
      </w:r>
      <w:r w:rsidRPr="001C6D95">
        <w:lastRenderedPageBreak/>
        <w:t>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164C3E0F"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08</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83207E">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01D8034C" w:rsidR="00546573" w:rsidRPr="003435F3" w:rsidRDefault="00700549" w:rsidP="003435F3">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sidR="003D5464">
        <w:rPr>
          <w:b/>
        </w:rPr>
        <w:t>KITS PARA DIAGNÓSTICO SOROLÓGICO DE CITOMEGALOVÍRUS, TOXOPLASMOSE E SÍFILIS</w:t>
      </w:r>
      <w:r w:rsidRPr="001C6D95">
        <w:rPr>
          <w:b/>
        </w:rPr>
        <w:t xml:space="preserve">), </w:t>
      </w:r>
      <w:r>
        <w:rPr>
          <w:b/>
        </w:rPr>
        <w:t>COM CONCESSÃO DE USO GRATUITO DE TODA APARELHAGEM AUTOMÁTICA NECESSÁRIA PARA A COMPLETA EXECUÇÃO DOS TESTES</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19E0744C" w14:textId="77777777" w:rsidR="00700549" w:rsidRDefault="00F333C4" w:rsidP="00700549">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p w14:paraId="31640722" w14:textId="77777777" w:rsidR="003D5464" w:rsidRPr="003D5464" w:rsidRDefault="00700549"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tbl>
      <w:tblPr>
        <w:tblW w:w="0" w:type="auto"/>
        <w:tblInd w:w="1095" w:type="dxa"/>
        <w:tblCellMar>
          <w:left w:w="0" w:type="dxa"/>
          <w:right w:w="0" w:type="dxa"/>
        </w:tblCellMar>
        <w:tblLook w:val="04A0" w:firstRow="1" w:lastRow="0" w:firstColumn="1" w:lastColumn="0" w:noHBand="0" w:noVBand="1"/>
      </w:tblPr>
      <w:tblGrid>
        <w:gridCol w:w="1013"/>
        <w:gridCol w:w="3492"/>
        <w:gridCol w:w="2888"/>
      </w:tblGrid>
      <w:tr w:rsidR="003D5464" w:rsidRPr="003D5464" w14:paraId="36ED1E13" w14:textId="77777777" w:rsidTr="0037274E">
        <w:trPr>
          <w:trHeight w:val="270"/>
        </w:trPr>
        <w:tc>
          <w:tcPr>
            <w:tcW w:w="1050" w:type="dxa"/>
            <w:tcBorders>
              <w:top w:val="single" w:sz="6" w:space="0" w:color="000000"/>
              <w:left w:val="single" w:sz="6" w:space="0" w:color="000000"/>
              <w:bottom w:val="single" w:sz="6" w:space="0" w:color="000000"/>
              <w:right w:val="single" w:sz="6" w:space="0" w:color="000000"/>
            </w:tcBorders>
            <w:hideMark/>
          </w:tcPr>
          <w:p w14:paraId="657268A9" w14:textId="77777777" w:rsidR="003D5464" w:rsidRPr="003D5464" w:rsidRDefault="003D5464" w:rsidP="003D5464">
            <w:pPr>
              <w:spacing w:line="360" w:lineRule="auto"/>
              <w:ind w:left="225"/>
              <w:rPr>
                <w:rFonts w:ascii="Arial" w:eastAsia="Times New Roman" w:hAnsi="Arial" w:cs="Arial"/>
                <w:sz w:val="20"/>
                <w:szCs w:val="20"/>
              </w:rPr>
            </w:pPr>
            <w:r w:rsidRPr="003D5464">
              <w:rPr>
                <w:rFonts w:ascii="Arial" w:eastAsia="Times New Roman" w:hAnsi="Arial" w:cs="Arial"/>
                <w:b/>
                <w:bCs/>
                <w:sz w:val="20"/>
                <w:szCs w:val="20"/>
              </w:rPr>
              <w:t>Item</w:t>
            </w:r>
          </w:p>
        </w:tc>
        <w:tc>
          <w:tcPr>
            <w:tcW w:w="3510" w:type="dxa"/>
            <w:tcBorders>
              <w:top w:val="single" w:sz="6" w:space="0" w:color="000000"/>
              <w:left w:val="nil"/>
              <w:bottom w:val="single" w:sz="6" w:space="0" w:color="000000"/>
              <w:right w:val="single" w:sz="6" w:space="0" w:color="000000"/>
            </w:tcBorders>
            <w:hideMark/>
          </w:tcPr>
          <w:p w14:paraId="7125F5E8" w14:textId="77777777" w:rsidR="003D5464" w:rsidRPr="003D5464" w:rsidRDefault="003D5464" w:rsidP="003D5464">
            <w:pPr>
              <w:spacing w:line="360" w:lineRule="auto"/>
              <w:ind w:left="1170" w:right="1170"/>
              <w:jc w:val="center"/>
              <w:rPr>
                <w:rFonts w:ascii="Arial" w:eastAsia="Times New Roman" w:hAnsi="Arial" w:cs="Arial"/>
                <w:sz w:val="20"/>
                <w:szCs w:val="20"/>
              </w:rPr>
            </w:pPr>
            <w:r w:rsidRPr="003D5464">
              <w:rPr>
                <w:rFonts w:ascii="Arial" w:eastAsia="Times New Roman" w:hAnsi="Arial" w:cs="Arial"/>
                <w:b/>
                <w:bCs/>
                <w:sz w:val="20"/>
                <w:szCs w:val="20"/>
              </w:rPr>
              <w:t>Descritivo</w:t>
            </w:r>
          </w:p>
        </w:tc>
        <w:tc>
          <w:tcPr>
            <w:tcW w:w="2985" w:type="dxa"/>
            <w:tcBorders>
              <w:top w:val="single" w:sz="6" w:space="0" w:color="000000"/>
              <w:left w:val="nil"/>
              <w:bottom w:val="single" w:sz="6" w:space="0" w:color="000000"/>
              <w:right w:val="single" w:sz="6" w:space="0" w:color="000000"/>
            </w:tcBorders>
            <w:hideMark/>
          </w:tcPr>
          <w:p w14:paraId="5857AF4E" w14:textId="77777777" w:rsidR="003D5464" w:rsidRPr="003D5464" w:rsidRDefault="003D5464" w:rsidP="003D5464">
            <w:pPr>
              <w:spacing w:line="360" w:lineRule="auto"/>
              <w:ind w:left="840"/>
              <w:rPr>
                <w:rFonts w:ascii="Arial" w:eastAsia="Times New Roman" w:hAnsi="Arial" w:cs="Arial"/>
                <w:sz w:val="20"/>
                <w:szCs w:val="20"/>
              </w:rPr>
            </w:pPr>
            <w:r w:rsidRPr="003D5464">
              <w:rPr>
                <w:rFonts w:ascii="Arial" w:eastAsia="Times New Roman" w:hAnsi="Arial" w:cs="Arial"/>
                <w:b/>
                <w:bCs/>
                <w:sz w:val="20"/>
                <w:szCs w:val="20"/>
              </w:rPr>
              <w:t>Quantidade</w:t>
            </w:r>
          </w:p>
        </w:tc>
      </w:tr>
      <w:tr w:rsidR="003D5464" w:rsidRPr="003D5464" w14:paraId="225053DE" w14:textId="77777777" w:rsidTr="0037274E">
        <w:trPr>
          <w:trHeight w:val="270"/>
        </w:trPr>
        <w:tc>
          <w:tcPr>
            <w:tcW w:w="1050" w:type="dxa"/>
            <w:tcBorders>
              <w:top w:val="nil"/>
              <w:left w:val="single" w:sz="6" w:space="0" w:color="000000"/>
              <w:bottom w:val="single" w:sz="6" w:space="0" w:color="000000"/>
              <w:right w:val="single" w:sz="6" w:space="0" w:color="000000"/>
            </w:tcBorders>
            <w:hideMark/>
          </w:tcPr>
          <w:p w14:paraId="41A79778" w14:textId="56317AAE"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1.</w:t>
            </w:r>
            <w:r>
              <w:rPr>
                <w:rFonts w:ascii="Arial" w:eastAsia="Times New Roman" w:hAnsi="Arial" w:cs="Arial"/>
                <w:sz w:val="20"/>
                <w:szCs w:val="20"/>
              </w:rPr>
              <w:t>1</w:t>
            </w:r>
          </w:p>
        </w:tc>
        <w:tc>
          <w:tcPr>
            <w:tcW w:w="3510" w:type="dxa"/>
            <w:tcBorders>
              <w:top w:val="nil"/>
              <w:left w:val="nil"/>
              <w:bottom w:val="single" w:sz="6" w:space="0" w:color="000000"/>
              <w:right w:val="single" w:sz="6" w:space="0" w:color="000000"/>
            </w:tcBorders>
            <w:hideMark/>
          </w:tcPr>
          <w:p w14:paraId="556AA4E5"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TOXO IgG</w:t>
            </w:r>
          </w:p>
        </w:tc>
        <w:tc>
          <w:tcPr>
            <w:tcW w:w="2985" w:type="dxa"/>
            <w:tcBorders>
              <w:top w:val="nil"/>
              <w:left w:val="nil"/>
              <w:bottom w:val="single" w:sz="6" w:space="0" w:color="000000"/>
              <w:right w:val="single" w:sz="6" w:space="0" w:color="000000"/>
            </w:tcBorders>
            <w:hideMark/>
          </w:tcPr>
          <w:p w14:paraId="7744B7E9"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4.000 testes</w:t>
            </w:r>
          </w:p>
        </w:tc>
      </w:tr>
      <w:tr w:rsidR="003D5464" w:rsidRPr="003D5464" w14:paraId="4919EB51" w14:textId="77777777" w:rsidTr="0037274E">
        <w:trPr>
          <w:trHeight w:val="270"/>
        </w:trPr>
        <w:tc>
          <w:tcPr>
            <w:tcW w:w="1050" w:type="dxa"/>
            <w:tcBorders>
              <w:top w:val="nil"/>
              <w:left w:val="single" w:sz="6" w:space="0" w:color="000000"/>
              <w:bottom w:val="single" w:sz="6" w:space="0" w:color="000000"/>
              <w:right w:val="single" w:sz="6" w:space="0" w:color="000000"/>
            </w:tcBorders>
            <w:hideMark/>
          </w:tcPr>
          <w:p w14:paraId="7EAE269D" w14:textId="6C548D7C" w:rsidR="003D5464" w:rsidRPr="003D5464" w:rsidRDefault="003D5464"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2</w:t>
            </w:r>
          </w:p>
        </w:tc>
        <w:tc>
          <w:tcPr>
            <w:tcW w:w="3510" w:type="dxa"/>
            <w:tcBorders>
              <w:top w:val="nil"/>
              <w:left w:val="nil"/>
              <w:bottom w:val="single" w:sz="6" w:space="0" w:color="000000"/>
              <w:right w:val="single" w:sz="6" w:space="0" w:color="000000"/>
            </w:tcBorders>
            <w:hideMark/>
          </w:tcPr>
          <w:p w14:paraId="7A0C535C"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 xml:space="preserve">TOXO </w:t>
            </w:r>
            <w:proofErr w:type="spellStart"/>
            <w:r w:rsidRPr="003D5464">
              <w:rPr>
                <w:rFonts w:ascii="Arial" w:eastAsia="Times New Roman" w:hAnsi="Arial" w:cs="Arial"/>
                <w:sz w:val="20"/>
                <w:szCs w:val="20"/>
              </w:rPr>
              <w:t>IgM</w:t>
            </w:r>
            <w:proofErr w:type="spellEnd"/>
          </w:p>
        </w:tc>
        <w:tc>
          <w:tcPr>
            <w:tcW w:w="2985" w:type="dxa"/>
            <w:tcBorders>
              <w:top w:val="nil"/>
              <w:left w:val="nil"/>
              <w:bottom w:val="single" w:sz="6" w:space="0" w:color="000000"/>
              <w:right w:val="single" w:sz="6" w:space="0" w:color="000000"/>
            </w:tcBorders>
            <w:hideMark/>
          </w:tcPr>
          <w:p w14:paraId="45E6FA37"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4.000 testes</w:t>
            </w:r>
          </w:p>
        </w:tc>
      </w:tr>
      <w:tr w:rsidR="003D5464" w:rsidRPr="003D5464" w14:paraId="13609B85" w14:textId="77777777" w:rsidTr="0037274E">
        <w:trPr>
          <w:trHeight w:val="270"/>
        </w:trPr>
        <w:tc>
          <w:tcPr>
            <w:tcW w:w="1050" w:type="dxa"/>
            <w:tcBorders>
              <w:top w:val="nil"/>
              <w:left w:val="single" w:sz="6" w:space="0" w:color="000000"/>
              <w:bottom w:val="single" w:sz="6" w:space="0" w:color="000000"/>
              <w:right w:val="single" w:sz="6" w:space="0" w:color="000000"/>
            </w:tcBorders>
            <w:hideMark/>
          </w:tcPr>
          <w:p w14:paraId="02656C61" w14:textId="37C569DD" w:rsidR="003D5464" w:rsidRPr="003D5464" w:rsidRDefault="003D5464"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3</w:t>
            </w:r>
          </w:p>
        </w:tc>
        <w:tc>
          <w:tcPr>
            <w:tcW w:w="3510" w:type="dxa"/>
            <w:tcBorders>
              <w:top w:val="nil"/>
              <w:left w:val="nil"/>
              <w:bottom w:val="single" w:sz="6" w:space="0" w:color="000000"/>
              <w:right w:val="single" w:sz="6" w:space="0" w:color="000000"/>
            </w:tcBorders>
            <w:hideMark/>
          </w:tcPr>
          <w:p w14:paraId="07FB7293"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CMV IgG</w:t>
            </w:r>
          </w:p>
        </w:tc>
        <w:tc>
          <w:tcPr>
            <w:tcW w:w="2985" w:type="dxa"/>
            <w:tcBorders>
              <w:top w:val="nil"/>
              <w:left w:val="nil"/>
              <w:bottom w:val="single" w:sz="6" w:space="0" w:color="000000"/>
              <w:right w:val="single" w:sz="6" w:space="0" w:color="000000"/>
            </w:tcBorders>
            <w:hideMark/>
          </w:tcPr>
          <w:p w14:paraId="546720C2"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3.000 testes</w:t>
            </w:r>
          </w:p>
        </w:tc>
      </w:tr>
      <w:tr w:rsidR="003D5464" w:rsidRPr="003D5464" w14:paraId="04B582D1" w14:textId="77777777" w:rsidTr="0037274E">
        <w:trPr>
          <w:trHeight w:val="270"/>
        </w:trPr>
        <w:tc>
          <w:tcPr>
            <w:tcW w:w="1050" w:type="dxa"/>
            <w:tcBorders>
              <w:top w:val="nil"/>
              <w:left w:val="single" w:sz="6" w:space="0" w:color="000000"/>
              <w:bottom w:val="single" w:sz="6" w:space="0" w:color="000000"/>
              <w:right w:val="single" w:sz="6" w:space="0" w:color="000000"/>
            </w:tcBorders>
            <w:hideMark/>
          </w:tcPr>
          <w:p w14:paraId="7C3AFAD4" w14:textId="0022BAC3" w:rsidR="003D5464" w:rsidRPr="003D5464" w:rsidRDefault="003D5464"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4</w:t>
            </w:r>
          </w:p>
        </w:tc>
        <w:tc>
          <w:tcPr>
            <w:tcW w:w="3510" w:type="dxa"/>
            <w:tcBorders>
              <w:top w:val="nil"/>
              <w:left w:val="nil"/>
              <w:bottom w:val="single" w:sz="6" w:space="0" w:color="000000"/>
              <w:right w:val="single" w:sz="6" w:space="0" w:color="000000"/>
            </w:tcBorders>
            <w:hideMark/>
          </w:tcPr>
          <w:p w14:paraId="7DB59C16"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 xml:space="preserve">CMV </w:t>
            </w:r>
            <w:proofErr w:type="spellStart"/>
            <w:r w:rsidRPr="003D5464">
              <w:rPr>
                <w:rFonts w:ascii="Arial" w:eastAsia="Times New Roman" w:hAnsi="Arial" w:cs="Arial"/>
                <w:sz w:val="20"/>
                <w:szCs w:val="20"/>
              </w:rPr>
              <w:t>IgM</w:t>
            </w:r>
            <w:proofErr w:type="spellEnd"/>
          </w:p>
        </w:tc>
        <w:tc>
          <w:tcPr>
            <w:tcW w:w="2985" w:type="dxa"/>
            <w:tcBorders>
              <w:top w:val="nil"/>
              <w:left w:val="nil"/>
              <w:bottom w:val="single" w:sz="6" w:space="0" w:color="000000"/>
              <w:right w:val="single" w:sz="6" w:space="0" w:color="000000"/>
            </w:tcBorders>
            <w:hideMark/>
          </w:tcPr>
          <w:p w14:paraId="3B31E89C"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3.000 testes</w:t>
            </w:r>
          </w:p>
        </w:tc>
      </w:tr>
      <w:tr w:rsidR="003D5464" w:rsidRPr="003D5464" w14:paraId="7469EE1F" w14:textId="77777777" w:rsidTr="0037274E">
        <w:trPr>
          <w:trHeight w:val="270"/>
        </w:trPr>
        <w:tc>
          <w:tcPr>
            <w:tcW w:w="1050" w:type="dxa"/>
            <w:tcBorders>
              <w:top w:val="nil"/>
              <w:left w:val="single" w:sz="6" w:space="0" w:color="000000"/>
              <w:bottom w:val="single" w:sz="6" w:space="0" w:color="000000"/>
              <w:right w:val="single" w:sz="6" w:space="0" w:color="000000"/>
            </w:tcBorders>
            <w:hideMark/>
          </w:tcPr>
          <w:p w14:paraId="42682CBF" w14:textId="2BFB77A3" w:rsidR="003D5464" w:rsidRPr="003D5464" w:rsidRDefault="003D5464"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5</w:t>
            </w:r>
          </w:p>
        </w:tc>
        <w:tc>
          <w:tcPr>
            <w:tcW w:w="3510" w:type="dxa"/>
            <w:tcBorders>
              <w:top w:val="nil"/>
              <w:left w:val="nil"/>
              <w:bottom w:val="single" w:sz="6" w:space="0" w:color="000000"/>
              <w:right w:val="single" w:sz="6" w:space="0" w:color="000000"/>
            </w:tcBorders>
            <w:hideMark/>
          </w:tcPr>
          <w:p w14:paraId="3189644B" w14:textId="77777777" w:rsidR="003D5464" w:rsidRPr="003D5464" w:rsidRDefault="003D5464" w:rsidP="003D5464">
            <w:pPr>
              <w:spacing w:line="360" w:lineRule="auto"/>
              <w:ind w:left="105"/>
              <w:rPr>
                <w:rFonts w:ascii="Arial" w:eastAsia="Times New Roman" w:hAnsi="Arial" w:cs="Arial"/>
                <w:sz w:val="20"/>
                <w:szCs w:val="20"/>
              </w:rPr>
            </w:pPr>
            <w:proofErr w:type="spellStart"/>
            <w:r w:rsidRPr="003D5464">
              <w:rPr>
                <w:rFonts w:ascii="Arial" w:eastAsia="Times New Roman" w:hAnsi="Arial" w:cs="Arial"/>
                <w:sz w:val="20"/>
                <w:szCs w:val="20"/>
              </w:rPr>
              <w:t>Anti</w:t>
            </w:r>
            <w:proofErr w:type="spellEnd"/>
            <w:r w:rsidRPr="003D5464">
              <w:rPr>
                <w:rFonts w:ascii="Arial" w:eastAsia="Times New Roman" w:hAnsi="Arial" w:cs="Arial"/>
                <w:sz w:val="20"/>
                <w:szCs w:val="20"/>
              </w:rPr>
              <w:t xml:space="preserve"> Treponema pallidum</w:t>
            </w:r>
          </w:p>
        </w:tc>
        <w:tc>
          <w:tcPr>
            <w:tcW w:w="2985" w:type="dxa"/>
            <w:tcBorders>
              <w:top w:val="nil"/>
              <w:left w:val="nil"/>
              <w:bottom w:val="single" w:sz="6" w:space="0" w:color="000000"/>
              <w:right w:val="single" w:sz="6" w:space="0" w:color="000000"/>
            </w:tcBorders>
            <w:hideMark/>
          </w:tcPr>
          <w:p w14:paraId="7ED960F7"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30.000 testes</w:t>
            </w:r>
          </w:p>
        </w:tc>
      </w:tr>
    </w:tbl>
    <w:p w14:paraId="1EE107FC"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39FC179A"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19E1B219" w14:textId="0D8F9AC8" w:rsidR="003D5464" w:rsidRPr="003D5464" w:rsidRDefault="003D5464" w:rsidP="003D5464">
      <w:pPr>
        <w:spacing w:line="360" w:lineRule="auto"/>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 Folheto descritivo referente </w:t>
      </w:r>
      <w:r>
        <w:rPr>
          <w:rFonts w:ascii="Arial" w:eastAsia="Times New Roman" w:hAnsi="Arial" w:cs="Arial"/>
          <w:color w:val="000000"/>
          <w:sz w:val="20"/>
          <w:szCs w:val="20"/>
        </w:rPr>
        <w:t>à</w:t>
      </w:r>
      <w:r w:rsidRPr="003D5464">
        <w:rPr>
          <w:rFonts w:ascii="Arial" w:eastAsia="Times New Roman" w:hAnsi="Arial" w:cs="Arial"/>
          <w:color w:val="000000"/>
          <w:sz w:val="20"/>
          <w:szCs w:val="20"/>
        </w:rPr>
        <w:t xml:space="preserve"> aquisição de material de consumo – Kits para diagnóstico sorológico de citomegalovírus, toxoplasmose e sífilis, com concessão de uso gratuito de toda aparelhagem automática necessária para a completa execução das dosagens de toxoplasmose, citomegalovírus e sífilis.</w:t>
      </w:r>
    </w:p>
    <w:p w14:paraId="2494A9DE" w14:textId="0463EFA9"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7645819D" w14:textId="77777777" w:rsidR="003D5464" w:rsidRPr="003D5464" w:rsidRDefault="003D5464" w:rsidP="003D5464">
      <w:pPr>
        <w:spacing w:before="75" w:line="360" w:lineRule="auto"/>
        <w:ind w:left="1089" w:right="1035"/>
        <w:jc w:val="both"/>
        <w:rPr>
          <w:rFonts w:ascii="Arial" w:eastAsia="Times New Roman" w:hAnsi="Arial" w:cs="Arial"/>
          <w:color w:val="000000"/>
          <w:sz w:val="20"/>
          <w:szCs w:val="20"/>
        </w:rPr>
      </w:pPr>
      <w:r w:rsidRPr="003D5464">
        <w:rPr>
          <w:rFonts w:ascii="Arial" w:eastAsia="Times New Roman" w:hAnsi="Arial" w:cs="Arial"/>
          <w:color w:val="000000"/>
          <w:sz w:val="20"/>
          <w:szCs w:val="20"/>
        </w:rPr>
        <w:t>1. A empresa adjudicada deverá instalar, sem ônus para a Instituição, 01 (um) ou 02 (dois) equipamentos, no máximo, totalmente automatizado, compatível com o formato do teste cotado, sendo responsável pela instalação, manutenção preventiva e corretiva, transporte, material de consumo fornecido e outros que se fizerem necessários para a realização do serviço.</w:t>
      </w:r>
    </w:p>
    <w:p w14:paraId="638A5E51"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4E51340C"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lastRenderedPageBreak/>
        <w:t>2. Deverá ser entregue no ato do pregão o plano de manutenção preventiva; e deverá ser realizado treinamento em 02(dois) períodos (manhã e tarde), para a equipe que irá operacionalizar o equipamento,</w:t>
      </w:r>
    </w:p>
    <w:p w14:paraId="1C469C69"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5BEB18C6"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3. A empresa deverá descrever minuciosamente as funções do equipamento, fornecer e anexar catálogos, bulas e literaturas dos materiais cotados em língua portuguesa.</w:t>
      </w:r>
    </w:p>
    <w:p w14:paraId="65223959"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6CFEE7DE"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4. Os Kits deverão ser acompanhados de: controles, calibradores, soluções, cubetas de reação, ponteiras descartáveis e todos os acessórios necessários para a realização dos ensaios, nas quantidades suficientes para os testes cotados. A entrega dos controles deverá ser de 2(dois) Kits / mês com validade compatível com o mês de uso.</w:t>
      </w:r>
    </w:p>
    <w:p w14:paraId="0A121601"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72E2DCA2"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5. Equipamento deve ser novo ou no máximo 3 anos de uso, ter acesso randômico com carrossel de reativos sem limites de testes por amostra, permitir a introdução contínua de amostras, inclusive emergência, </w:t>
      </w:r>
      <w:proofErr w:type="spellStart"/>
      <w:r w:rsidRPr="003D5464">
        <w:rPr>
          <w:rFonts w:ascii="Arial" w:eastAsia="Times New Roman" w:hAnsi="Arial" w:cs="Arial"/>
          <w:color w:val="000000"/>
          <w:sz w:val="20"/>
          <w:szCs w:val="20"/>
        </w:rPr>
        <w:t>multiparamétrico</w:t>
      </w:r>
      <w:proofErr w:type="spellEnd"/>
      <w:r w:rsidRPr="003D5464">
        <w:rPr>
          <w:rFonts w:ascii="Arial" w:eastAsia="Times New Roman" w:hAnsi="Arial" w:cs="Arial"/>
          <w:color w:val="000000"/>
          <w:sz w:val="20"/>
          <w:szCs w:val="20"/>
        </w:rPr>
        <w:t xml:space="preserve">, utilização simultânea para tubos primários com código de barras e cubetas de amostras, com detector de nível das amostras automático para coágulos, bolhas e fibrina. Não deverá ter necessidade de procedimento manual em nenhuma das etapas. Execução de testes em soro, plasma e </w:t>
      </w:r>
      <w:proofErr w:type="spellStart"/>
      <w:r w:rsidRPr="003D5464">
        <w:rPr>
          <w:rFonts w:ascii="Arial" w:eastAsia="Times New Roman" w:hAnsi="Arial" w:cs="Arial"/>
          <w:color w:val="000000"/>
          <w:sz w:val="20"/>
          <w:szCs w:val="20"/>
        </w:rPr>
        <w:t>líquor</w:t>
      </w:r>
      <w:proofErr w:type="spellEnd"/>
      <w:r w:rsidRPr="003D5464">
        <w:rPr>
          <w:rFonts w:ascii="Arial" w:eastAsia="Times New Roman" w:hAnsi="Arial" w:cs="Arial"/>
          <w:color w:val="000000"/>
          <w:sz w:val="20"/>
          <w:szCs w:val="20"/>
        </w:rPr>
        <w:t>. O resultado da reação de período de realização mais longo deve ser de até 60 minutos.</w:t>
      </w:r>
    </w:p>
    <w:p w14:paraId="04371C81"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514D38D6" w14:textId="08EDDCC2"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6. Vir acompanhado de </w:t>
      </w:r>
      <w:proofErr w:type="spellStart"/>
      <w:r w:rsidRPr="003D5464">
        <w:rPr>
          <w:rFonts w:ascii="Arial" w:eastAsia="Times New Roman" w:hAnsi="Arial" w:cs="Arial"/>
          <w:color w:val="000000"/>
          <w:sz w:val="20"/>
          <w:szCs w:val="20"/>
        </w:rPr>
        <w:t>NoBreak</w:t>
      </w:r>
      <w:proofErr w:type="spellEnd"/>
      <w:r w:rsidRPr="003D5464">
        <w:rPr>
          <w:rFonts w:ascii="Arial" w:eastAsia="Times New Roman" w:hAnsi="Arial" w:cs="Arial"/>
          <w:color w:val="000000"/>
          <w:sz w:val="20"/>
          <w:szCs w:val="20"/>
        </w:rPr>
        <w:t xml:space="preserve"> com autonomia de no mínimo 20 minutos com estabilizador de voltagem 110 volts, impressora jato de tinta ou laser, tinta para impressora e papel continuo ou A4 necessários para rotina.</w:t>
      </w:r>
    </w:p>
    <w:p w14:paraId="1A8A3785"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4380B19F"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424242"/>
          <w:sz w:val="20"/>
          <w:szCs w:val="20"/>
        </w:rPr>
        <w:lastRenderedPageBreak/>
        <w:t>7. </w:t>
      </w:r>
      <w:r w:rsidRPr="003D5464">
        <w:rPr>
          <w:rFonts w:ascii="Arial" w:eastAsia="Times New Roman" w:hAnsi="Arial" w:cs="Arial"/>
          <w:color w:val="000000"/>
          <w:sz w:val="20"/>
          <w:szCs w:val="20"/>
        </w:rPr>
        <w:t>Deverá fazer interface bidirecional e possuir </w:t>
      </w:r>
      <w:r w:rsidRPr="003D5464">
        <w:rPr>
          <w:rFonts w:ascii="Arial" w:eastAsia="Times New Roman" w:hAnsi="Arial" w:cs="Arial"/>
          <w:color w:val="424242"/>
          <w:sz w:val="20"/>
          <w:szCs w:val="20"/>
        </w:rPr>
        <w:t>Leitor de código de barras integrado para amostras e reagentes, devendo este ser compatível com o SIL (sistema de informações laboratoriais) existente no laboratório da Instituição no momento. A firma vencedora do certame se encarregará das despesas com a aquisição de “drive” para interfaceamento se for o caso.</w:t>
      </w:r>
    </w:p>
    <w:p w14:paraId="3B2B0577"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7C7D84DD"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8. A empresa deverá cotar todos os itens e os produtos como reagentes, controles, calibradores e soluções, prontos para o uso e pertencerem todos a mesma marca a fim de garantir máxima eficiência.</w:t>
      </w:r>
    </w:p>
    <w:p w14:paraId="765EFBEE"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34F3DE29"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0A9E98C0" w14:textId="77777777" w:rsidR="003D5464" w:rsidRPr="003D5464" w:rsidRDefault="003D5464" w:rsidP="003D5464">
      <w:pPr>
        <w:spacing w:before="75"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9. Calibração deverá ser efetuada apenas a cada troca de lote dos reagentes, e deve ser estável por no mínimo 20 dias, o que deverá ser comprovado pelos gráficos de controle de qualidade.</w:t>
      </w:r>
    </w:p>
    <w:p w14:paraId="0156A6AA"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744481F9"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033B32D6"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10. Na proposta o fornecedor deverá informar quais equipamentos serão cotados e anexar catálogos dos mesmos. Se for necessária avaliação de desempenho do equipamento, será solicitada a demonstração dos mesmos pela Instituição. Estes equipamentos só deverão ser retirados quando terminar o estoque dos reagentes.</w:t>
      </w:r>
    </w:p>
    <w:p w14:paraId="1119E0AF"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28CD621C"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6A39900E" w14:textId="283ABCB5" w:rsidR="003D5464" w:rsidRPr="003D5464" w:rsidRDefault="003D5464" w:rsidP="003D5464">
      <w:pPr>
        <w:spacing w:line="360" w:lineRule="auto"/>
        <w:ind w:left="1140" w:hanging="51"/>
        <w:jc w:val="both"/>
        <w:rPr>
          <w:rFonts w:ascii="Arial" w:eastAsia="Times New Roman" w:hAnsi="Arial" w:cs="Arial"/>
          <w:color w:val="000000"/>
          <w:sz w:val="20"/>
          <w:szCs w:val="20"/>
        </w:rPr>
      </w:pPr>
      <w:r w:rsidRPr="003D5464">
        <w:rPr>
          <w:rFonts w:ascii="Arial" w:eastAsia="Times New Roman" w:hAnsi="Arial" w:cs="Arial"/>
          <w:color w:val="000000"/>
          <w:sz w:val="20"/>
          <w:szCs w:val="20"/>
        </w:rPr>
        <w:t>11. As chamadas de assistência técnica deverão ser atendidas no prazo máximo de 24 horas a contar do horário solicitado e caso necessário, devido as características da amostra, encaminhar os exames a laboratório de apoio com custos e transporte por conta da empresa vencedora, dentro de tempo hábil. A resolução do problema não ocorrendo no prazo máximo de 1 dia, o licitante vencedor deverá fornecer outro equipamento como backup.</w:t>
      </w:r>
    </w:p>
    <w:p w14:paraId="3D5858A8"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014DEA45" w14:textId="77777777" w:rsidR="003D5464" w:rsidRPr="003D5464" w:rsidRDefault="003D5464" w:rsidP="003D5464">
      <w:pPr>
        <w:spacing w:line="360" w:lineRule="auto"/>
        <w:ind w:left="1440" w:right="1035" w:hanging="351"/>
        <w:jc w:val="both"/>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25210640" w14:textId="1ACFC4C4" w:rsidR="003D5464" w:rsidRPr="003D5464" w:rsidRDefault="003D5464" w:rsidP="003D5464">
      <w:pPr>
        <w:spacing w:line="360" w:lineRule="auto"/>
        <w:ind w:left="1440" w:right="1035" w:hanging="24"/>
        <w:jc w:val="both"/>
        <w:rPr>
          <w:rFonts w:ascii="Arial" w:eastAsia="Times New Roman" w:hAnsi="Arial" w:cs="Arial"/>
          <w:color w:val="000000"/>
          <w:sz w:val="20"/>
          <w:szCs w:val="20"/>
        </w:rPr>
      </w:pPr>
      <w:r w:rsidRPr="003D5464">
        <w:rPr>
          <w:rFonts w:ascii="Arial" w:eastAsia="Times New Roman" w:hAnsi="Arial" w:cs="Arial"/>
          <w:color w:val="000000"/>
          <w:sz w:val="20"/>
          <w:szCs w:val="20"/>
        </w:rPr>
        <w:lastRenderedPageBreak/>
        <w:t>12.</w:t>
      </w:r>
      <w:r>
        <w:rPr>
          <w:rFonts w:ascii="Arial" w:eastAsia="Times New Roman" w:hAnsi="Arial" w:cs="Arial"/>
          <w:color w:val="000000"/>
          <w:sz w:val="20"/>
          <w:szCs w:val="20"/>
        </w:rPr>
        <w:t xml:space="preserve"> </w:t>
      </w:r>
      <w:r w:rsidRPr="003D5464">
        <w:rPr>
          <w:rFonts w:ascii="Arial" w:eastAsia="Times New Roman" w:hAnsi="Arial" w:cs="Arial"/>
          <w:color w:val="000000"/>
          <w:sz w:val="20"/>
          <w:szCs w:val="20"/>
        </w:rPr>
        <w:t>A entrega será feita em 5 (cinco) parcelas, e o quantitativo será definido em tabela anexa e que poderá ser modificado de acordo com a necessidade da Instituição, não ultrapassando 25% do quantitativo solicitado.</w:t>
      </w:r>
    </w:p>
    <w:p w14:paraId="7EF98D07"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28DEFD8C" w14:textId="70FCD78A" w:rsidR="003D5464" w:rsidRPr="003D5464" w:rsidRDefault="003D5464" w:rsidP="003D5464">
      <w:pPr>
        <w:spacing w:line="360" w:lineRule="auto"/>
        <w:ind w:left="1410"/>
        <w:rPr>
          <w:rFonts w:ascii="Arial" w:eastAsia="Times New Roman" w:hAnsi="Arial" w:cs="Arial"/>
          <w:color w:val="000000"/>
          <w:sz w:val="20"/>
          <w:szCs w:val="20"/>
        </w:rPr>
      </w:pPr>
      <w:r w:rsidRPr="003D5464">
        <w:rPr>
          <w:rFonts w:ascii="Arial" w:eastAsia="Times New Roman" w:hAnsi="Arial" w:cs="Arial"/>
          <w:color w:val="000000"/>
          <w:sz w:val="20"/>
          <w:szCs w:val="20"/>
        </w:rPr>
        <w:t>13. Prazo de validade dos kits deve ser de no mínimo 06 meses a partir da data de entrega no almoxarifado</w:t>
      </w:r>
    </w:p>
    <w:p w14:paraId="4A09C04A" w14:textId="2F433724"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7322BD9B" w14:textId="77777777" w:rsidR="003D5464" w:rsidRPr="003D5464" w:rsidRDefault="003D5464" w:rsidP="003D5464">
      <w:pPr>
        <w:spacing w:line="360" w:lineRule="auto"/>
        <w:ind w:left="1410"/>
        <w:jc w:val="both"/>
        <w:rPr>
          <w:rFonts w:ascii="Arial" w:eastAsia="Times New Roman" w:hAnsi="Arial" w:cs="Arial"/>
          <w:color w:val="000000"/>
          <w:sz w:val="20"/>
          <w:szCs w:val="20"/>
        </w:rPr>
      </w:pPr>
      <w:r w:rsidRPr="003D5464">
        <w:rPr>
          <w:rFonts w:ascii="Arial" w:eastAsia="Times New Roman" w:hAnsi="Arial" w:cs="Arial"/>
          <w:color w:val="000000"/>
          <w:sz w:val="20"/>
          <w:szCs w:val="20"/>
        </w:rPr>
        <w:t>14.As firmas participantes deverão enviar bulas e/ou catálogos dos produtos cotados para fins de comprovação da adequação dos mesmos aos exatos termos do Edital.</w:t>
      </w:r>
    </w:p>
    <w:p w14:paraId="3BB1D9D5" w14:textId="604487BA" w:rsidR="003D5464" w:rsidRPr="003D5464" w:rsidRDefault="003D5464" w:rsidP="003D5464">
      <w:pPr>
        <w:spacing w:line="360" w:lineRule="auto"/>
        <w:ind w:left="420"/>
        <w:jc w:val="both"/>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30FE8BFC" w14:textId="77777777" w:rsidR="003D5464" w:rsidRPr="003D5464" w:rsidRDefault="003D5464" w:rsidP="003D5464">
      <w:pPr>
        <w:spacing w:line="360" w:lineRule="auto"/>
        <w:ind w:left="1410"/>
        <w:jc w:val="both"/>
        <w:rPr>
          <w:rFonts w:ascii="Arial" w:eastAsia="Times New Roman" w:hAnsi="Arial" w:cs="Arial"/>
          <w:color w:val="000000"/>
          <w:sz w:val="20"/>
          <w:szCs w:val="20"/>
        </w:rPr>
      </w:pPr>
      <w:r w:rsidRPr="003D5464">
        <w:rPr>
          <w:rFonts w:ascii="Arial" w:eastAsia="Times New Roman" w:hAnsi="Arial" w:cs="Arial"/>
          <w:color w:val="000000"/>
          <w:sz w:val="20"/>
          <w:szCs w:val="20"/>
        </w:rPr>
        <w:t>15. O equipamento como os acessórios deverão permanecer no laboratório até o término do estoque dos materiais.</w:t>
      </w:r>
    </w:p>
    <w:p w14:paraId="304D0097"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3CE4C234" w14:textId="5421E8F5" w:rsidR="003D5464" w:rsidRPr="003D5464" w:rsidRDefault="003D5464" w:rsidP="003D5464">
      <w:pPr>
        <w:spacing w:line="360" w:lineRule="auto"/>
        <w:jc w:val="center"/>
        <w:rPr>
          <w:rFonts w:ascii="Arial" w:eastAsia="Times New Roman" w:hAnsi="Arial" w:cs="Arial"/>
          <w:color w:val="000000"/>
          <w:sz w:val="20"/>
          <w:szCs w:val="20"/>
        </w:rPr>
      </w:pPr>
      <w:r w:rsidRPr="003D5464">
        <w:rPr>
          <w:rFonts w:ascii="Arial" w:eastAsia="Times New Roman" w:hAnsi="Arial" w:cs="Arial"/>
          <w:b/>
          <w:bCs/>
          <w:color w:val="000000"/>
          <w:sz w:val="20"/>
          <w:szCs w:val="20"/>
        </w:rPr>
        <w:t xml:space="preserve">CONSUMO MENSAL DOS TESTES – </w:t>
      </w:r>
      <w:proofErr w:type="spellStart"/>
      <w:r w:rsidRPr="003D5464">
        <w:rPr>
          <w:rFonts w:ascii="Arial" w:eastAsia="Times New Roman" w:hAnsi="Arial" w:cs="Arial"/>
          <w:b/>
          <w:bCs/>
          <w:color w:val="000000"/>
          <w:sz w:val="20"/>
          <w:szCs w:val="20"/>
        </w:rPr>
        <w:t>Toxo</w:t>
      </w:r>
      <w:proofErr w:type="spellEnd"/>
      <w:r w:rsidRPr="003D5464">
        <w:rPr>
          <w:rFonts w:ascii="Arial" w:eastAsia="Times New Roman" w:hAnsi="Arial" w:cs="Arial"/>
          <w:b/>
          <w:bCs/>
          <w:color w:val="000000"/>
          <w:spacing w:val="13"/>
          <w:sz w:val="20"/>
          <w:szCs w:val="20"/>
        </w:rPr>
        <w:t>,</w:t>
      </w:r>
      <w:r w:rsidRPr="003D5464">
        <w:rPr>
          <w:rFonts w:ascii="Arial" w:eastAsia="Times New Roman" w:hAnsi="Arial" w:cs="Arial"/>
          <w:b/>
          <w:bCs/>
          <w:color w:val="000000"/>
          <w:sz w:val="20"/>
          <w:szCs w:val="20"/>
        </w:rPr>
        <w:t> CMV e SIFILIS</w:t>
      </w:r>
    </w:p>
    <w:p w14:paraId="7263C2C7" w14:textId="71279405"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tbl>
      <w:tblPr>
        <w:tblW w:w="0" w:type="auto"/>
        <w:jc w:val="center"/>
        <w:tblCellMar>
          <w:left w:w="0" w:type="dxa"/>
          <w:right w:w="0" w:type="dxa"/>
        </w:tblCellMar>
        <w:tblLook w:val="04A0" w:firstRow="1" w:lastRow="0" w:firstColumn="1" w:lastColumn="0" w:noHBand="0" w:noVBand="1"/>
      </w:tblPr>
      <w:tblGrid>
        <w:gridCol w:w="3712"/>
        <w:gridCol w:w="3126"/>
      </w:tblGrid>
      <w:tr w:rsidR="003D5464" w:rsidRPr="003D5464" w14:paraId="7CCCAC6B" w14:textId="77777777" w:rsidTr="001357A1">
        <w:trPr>
          <w:trHeight w:val="360"/>
          <w:jc w:val="center"/>
        </w:trPr>
        <w:tc>
          <w:tcPr>
            <w:tcW w:w="3712" w:type="dxa"/>
            <w:tcBorders>
              <w:top w:val="single" w:sz="6" w:space="0" w:color="000000"/>
              <w:left w:val="single" w:sz="6" w:space="0" w:color="000000"/>
              <w:bottom w:val="single" w:sz="6" w:space="0" w:color="000000"/>
              <w:right w:val="single" w:sz="6" w:space="0" w:color="000000"/>
            </w:tcBorders>
            <w:hideMark/>
          </w:tcPr>
          <w:p w14:paraId="3876DB8D" w14:textId="415A33D8" w:rsidR="003D5464" w:rsidRPr="003D5464" w:rsidRDefault="003D5464" w:rsidP="003D5464">
            <w:pPr>
              <w:spacing w:line="360" w:lineRule="auto"/>
              <w:ind w:left="1605" w:right="1605"/>
              <w:jc w:val="center"/>
              <w:rPr>
                <w:rFonts w:ascii="Arial" w:eastAsia="Times New Roman" w:hAnsi="Arial" w:cs="Arial"/>
                <w:sz w:val="20"/>
                <w:szCs w:val="20"/>
              </w:rPr>
            </w:pPr>
            <w:r w:rsidRPr="003D5464">
              <w:rPr>
                <w:rFonts w:ascii="Arial" w:eastAsia="Times New Roman" w:hAnsi="Arial" w:cs="Arial"/>
                <w:color w:val="000000"/>
                <w:sz w:val="20"/>
                <w:szCs w:val="20"/>
              </w:rPr>
              <w:t> </w:t>
            </w:r>
            <w:r w:rsidRPr="003D5464">
              <w:rPr>
                <w:rFonts w:ascii="Arial" w:eastAsia="Times New Roman" w:hAnsi="Arial" w:cs="Arial"/>
                <w:b/>
                <w:bCs/>
                <w:sz w:val="20"/>
                <w:szCs w:val="20"/>
              </w:rPr>
              <w:t>Item</w:t>
            </w:r>
          </w:p>
        </w:tc>
        <w:tc>
          <w:tcPr>
            <w:tcW w:w="3126" w:type="dxa"/>
            <w:tcBorders>
              <w:top w:val="single" w:sz="6" w:space="0" w:color="000000"/>
              <w:left w:val="nil"/>
              <w:bottom w:val="single" w:sz="6" w:space="0" w:color="000000"/>
              <w:right w:val="single" w:sz="6" w:space="0" w:color="000000"/>
            </w:tcBorders>
            <w:hideMark/>
          </w:tcPr>
          <w:p w14:paraId="42D191A1" w14:textId="77777777" w:rsidR="003D5464" w:rsidRPr="003D5464" w:rsidRDefault="003D5464" w:rsidP="003D5464">
            <w:pPr>
              <w:spacing w:line="360" w:lineRule="auto"/>
              <w:ind w:left="630" w:right="630"/>
              <w:jc w:val="center"/>
              <w:rPr>
                <w:rFonts w:ascii="Arial" w:eastAsia="Times New Roman" w:hAnsi="Arial" w:cs="Arial"/>
                <w:sz w:val="20"/>
                <w:szCs w:val="20"/>
              </w:rPr>
            </w:pPr>
            <w:r w:rsidRPr="003D5464">
              <w:rPr>
                <w:rFonts w:ascii="Arial" w:eastAsia="Times New Roman" w:hAnsi="Arial" w:cs="Arial"/>
                <w:b/>
                <w:bCs/>
                <w:sz w:val="20"/>
                <w:szCs w:val="20"/>
              </w:rPr>
              <w:t>Consumo Mensal</w:t>
            </w:r>
          </w:p>
        </w:tc>
      </w:tr>
      <w:tr w:rsidR="003D5464" w:rsidRPr="003D5464" w14:paraId="636D2DC5" w14:textId="77777777" w:rsidTr="001357A1">
        <w:trPr>
          <w:trHeight w:val="270"/>
          <w:jc w:val="center"/>
        </w:trPr>
        <w:tc>
          <w:tcPr>
            <w:tcW w:w="3712" w:type="dxa"/>
            <w:tcBorders>
              <w:top w:val="nil"/>
              <w:left w:val="single" w:sz="6" w:space="0" w:color="000000"/>
              <w:bottom w:val="single" w:sz="6" w:space="0" w:color="000000"/>
              <w:right w:val="single" w:sz="6" w:space="0" w:color="000000"/>
            </w:tcBorders>
            <w:hideMark/>
          </w:tcPr>
          <w:p w14:paraId="52FF8A64" w14:textId="428492DC"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1.1</w:t>
            </w:r>
            <w:r w:rsidR="003D5464" w:rsidRPr="003D5464">
              <w:rPr>
                <w:rFonts w:ascii="Arial" w:eastAsia="Times New Roman" w:hAnsi="Arial" w:cs="Arial"/>
                <w:sz w:val="20"/>
                <w:szCs w:val="20"/>
              </w:rPr>
              <w:t xml:space="preserve"> TOXO IgG</w:t>
            </w:r>
          </w:p>
        </w:tc>
        <w:tc>
          <w:tcPr>
            <w:tcW w:w="3126" w:type="dxa"/>
            <w:tcBorders>
              <w:top w:val="nil"/>
              <w:left w:val="nil"/>
              <w:bottom w:val="single" w:sz="6" w:space="0" w:color="000000"/>
              <w:right w:val="single" w:sz="6" w:space="0" w:color="000000"/>
            </w:tcBorders>
            <w:hideMark/>
          </w:tcPr>
          <w:p w14:paraId="306D128B" w14:textId="77777777" w:rsidR="003D5464" w:rsidRPr="003D5464" w:rsidRDefault="003D5464" w:rsidP="003D5464">
            <w:pPr>
              <w:spacing w:line="360" w:lineRule="auto"/>
              <w:ind w:left="1035"/>
              <w:rPr>
                <w:rFonts w:ascii="Arial" w:eastAsia="Times New Roman" w:hAnsi="Arial" w:cs="Arial"/>
                <w:sz w:val="20"/>
                <w:szCs w:val="20"/>
              </w:rPr>
            </w:pPr>
            <w:r w:rsidRPr="003D5464">
              <w:rPr>
                <w:rFonts w:ascii="Arial" w:eastAsia="Times New Roman" w:hAnsi="Arial" w:cs="Arial"/>
                <w:sz w:val="20"/>
                <w:szCs w:val="20"/>
              </w:rPr>
              <w:t>300 testes</w:t>
            </w:r>
          </w:p>
        </w:tc>
      </w:tr>
      <w:tr w:rsidR="003D5464" w:rsidRPr="003D5464" w14:paraId="412C58B1" w14:textId="77777777" w:rsidTr="001357A1">
        <w:trPr>
          <w:trHeight w:val="270"/>
          <w:jc w:val="center"/>
        </w:trPr>
        <w:tc>
          <w:tcPr>
            <w:tcW w:w="3712" w:type="dxa"/>
            <w:tcBorders>
              <w:top w:val="nil"/>
              <w:left w:val="single" w:sz="6" w:space="0" w:color="000000"/>
              <w:bottom w:val="single" w:sz="6" w:space="0" w:color="000000"/>
              <w:right w:val="single" w:sz="6" w:space="0" w:color="000000"/>
            </w:tcBorders>
            <w:hideMark/>
          </w:tcPr>
          <w:p w14:paraId="6E81BF25" w14:textId="511FC937"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 xml:space="preserve">2. TOXO </w:t>
            </w:r>
            <w:proofErr w:type="spellStart"/>
            <w:r w:rsidR="003D5464" w:rsidRPr="003D5464">
              <w:rPr>
                <w:rFonts w:ascii="Arial" w:eastAsia="Times New Roman" w:hAnsi="Arial" w:cs="Arial"/>
                <w:sz w:val="20"/>
                <w:szCs w:val="20"/>
              </w:rPr>
              <w:t>IgM</w:t>
            </w:r>
            <w:proofErr w:type="spellEnd"/>
          </w:p>
        </w:tc>
        <w:tc>
          <w:tcPr>
            <w:tcW w:w="3126" w:type="dxa"/>
            <w:tcBorders>
              <w:top w:val="nil"/>
              <w:left w:val="nil"/>
              <w:bottom w:val="single" w:sz="6" w:space="0" w:color="000000"/>
              <w:right w:val="single" w:sz="6" w:space="0" w:color="000000"/>
            </w:tcBorders>
            <w:hideMark/>
          </w:tcPr>
          <w:p w14:paraId="028EF3D1" w14:textId="77777777" w:rsidR="003D5464" w:rsidRPr="003D5464" w:rsidRDefault="003D5464" w:rsidP="003D5464">
            <w:pPr>
              <w:spacing w:line="360" w:lineRule="auto"/>
              <w:ind w:left="1035"/>
              <w:rPr>
                <w:rFonts w:ascii="Arial" w:eastAsia="Times New Roman" w:hAnsi="Arial" w:cs="Arial"/>
                <w:sz w:val="20"/>
                <w:szCs w:val="20"/>
              </w:rPr>
            </w:pPr>
            <w:r w:rsidRPr="003D5464">
              <w:rPr>
                <w:rFonts w:ascii="Arial" w:eastAsia="Times New Roman" w:hAnsi="Arial" w:cs="Arial"/>
                <w:sz w:val="20"/>
                <w:szCs w:val="20"/>
              </w:rPr>
              <w:t>300 testes</w:t>
            </w:r>
          </w:p>
        </w:tc>
      </w:tr>
      <w:tr w:rsidR="003D5464" w:rsidRPr="003D5464" w14:paraId="24F60B2A" w14:textId="77777777" w:rsidTr="001357A1">
        <w:trPr>
          <w:trHeight w:val="270"/>
          <w:jc w:val="center"/>
        </w:trPr>
        <w:tc>
          <w:tcPr>
            <w:tcW w:w="3712" w:type="dxa"/>
            <w:tcBorders>
              <w:top w:val="nil"/>
              <w:left w:val="single" w:sz="6" w:space="0" w:color="000000"/>
              <w:bottom w:val="single" w:sz="6" w:space="0" w:color="000000"/>
              <w:right w:val="single" w:sz="6" w:space="0" w:color="000000"/>
            </w:tcBorders>
            <w:hideMark/>
          </w:tcPr>
          <w:p w14:paraId="5D5347E2" w14:textId="363457F5"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3. CMV IgG</w:t>
            </w:r>
          </w:p>
        </w:tc>
        <w:tc>
          <w:tcPr>
            <w:tcW w:w="3126" w:type="dxa"/>
            <w:tcBorders>
              <w:top w:val="nil"/>
              <w:left w:val="nil"/>
              <w:bottom w:val="single" w:sz="6" w:space="0" w:color="000000"/>
              <w:right w:val="single" w:sz="6" w:space="0" w:color="000000"/>
            </w:tcBorders>
            <w:hideMark/>
          </w:tcPr>
          <w:p w14:paraId="5EF981D1" w14:textId="77777777" w:rsidR="003D5464" w:rsidRPr="003D5464" w:rsidRDefault="003D5464" w:rsidP="003D5464">
            <w:pPr>
              <w:spacing w:line="360" w:lineRule="auto"/>
              <w:ind w:left="1035"/>
              <w:rPr>
                <w:rFonts w:ascii="Arial" w:eastAsia="Times New Roman" w:hAnsi="Arial" w:cs="Arial"/>
                <w:sz w:val="20"/>
                <w:szCs w:val="20"/>
              </w:rPr>
            </w:pPr>
            <w:r w:rsidRPr="003D5464">
              <w:rPr>
                <w:rFonts w:ascii="Arial" w:eastAsia="Times New Roman" w:hAnsi="Arial" w:cs="Arial"/>
                <w:sz w:val="20"/>
                <w:szCs w:val="20"/>
              </w:rPr>
              <w:t>200 testes</w:t>
            </w:r>
          </w:p>
        </w:tc>
      </w:tr>
      <w:tr w:rsidR="003D5464" w:rsidRPr="003D5464" w14:paraId="18EA8DEB" w14:textId="77777777" w:rsidTr="001357A1">
        <w:trPr>
          <w:trHeight w:val="270"/>
          <w:jc w:val="center"/>
        </w:trPr>
        <w:tc>
          <w:tcPr>
            <w:tcW w:w="3712" w:type="dxa"/>
            <w:tcBorders>
              <w:top w:val="nil"/>
              <w:left w:val="single" w:sz="6" w:space="0" w:color="000000"/>
              <w:bottom w:val="single" w:sz="6" w:space="0" w:color="000000"/>
              <w:right w:val="single" w:sz="6" w:space="0" w:color="000000"/>
            </w:tcBorders>
            <w:hideMark/>
          </w:tcPr>
          <w:p w14:paraId="0E1714BD" w14:textId="74438ABE"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 xml:space="preserve">4. CMV </w:t>
            </w:r>
            <w:proofErr w:type="spellStart"/>
            <w:r w:rsidR="003D5464" w:rsidRPr="003D5464">
              <w:rPr>
                <w:rFonts w:ascii="Arial" w:eastAsia="Times New Roman" w:hAnsi="Arial" w:cs="Arial"/>
                <w:sz w:val="20"/>
                <w:szCs w:val="20"/>
              </w:rPr>
              <w:t>IgM</w:t>
            </w:r>
            <w:proofErr w:type="spellEnd"/>
          </w:p>
        </w:tc>
        <w:tc>
          <w:tcPr>
            <w:tcW w:w="3126" w:type="dxa"/>
            <w:tcBorders>
              <w:top w:val="nil"/>
              <w:left w:val="nil"/>
              <w:bottom w:val="single" w:sz="6" w:space="0" w:color="000000"/>
              <w:right w:val="single" w:sz="6" w:space="0" w:color="000000"/>
            </w:tcBorders>
            <w:hideMark/>
          </w:tcPr>
          <w:p w14:paraId="26835F44" w14:textId="77777777" w:rsidR="003D5464" w:rsidRPr="003D5464" w:rsidRDefault="003D5464" w:rsidP="003D5464">
            <w:pPr>
              <w:spacing w:line="360" w:lineRule="auto"/>
              <w:ind w:left="1035"/>
              <w:rPr>
                <w:rFonts w:ascii="Arial" w:eastAsia="Times New Roman" w:hAnsi="Arial" w:cs="Arial"/>
                <w:sz w:val="20"/>
                <w:szCs w:val="20"/>
              </w:rPr>
            </w:pPr>
            <w:r w:rsidRPr="003D5464">
              <w:rPr>
                <w:rFonts w:ascii="Arial" w:eastAsia="Times New Roman" w:hAnsi="Arial" w:cs="Arial"/>
                <w:sz w:val="20"/>
                <w:szCs w:val="20"/>
              </w:rPr>
              <w:t>200 testes</w:t>
            </w:r>
          </w:p>
        </w:tc>
      </w:tr>
      <w:tr w:rsidR="003D5464" w:rsidRPr="003D5464" w14:paraId="4F65287A" w14:textId="77777777" w:rsidTr="001357A1">
        <w:trPr>
          <w:trHeight w:val="270"/>
          <w:jc w:val="center"/>
        </w:trPr>
        <w:tc>
          <w:tcPr>
            <w:tcW w:w="3712" w:type="dxa"/>
            <w:tcBorders>
              <w:top w:val="nil"/>
              <w:left w:val="single" w:sz="6" w:space="0" w:color="000000"/>
              <w:bottom w:val="single" w:sz="6" w:space="0" w:color="000000"/>
              <w:right w:val="single" w:sz="6" w:space="0" w:color="000000"/>
            </w:tcBorders>
            <w:hideMark/>
          </w:tcPr>
          <w:p w14:paraId="79533E85" w14:textId="39347DCA"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 xml:space="preserve">5. </w:t>
            </w:r>
            <w:proofErr w:type="spellStart"/>
            <w:r w:rsidR="003D5464" w:rsidRPr="003D5464">
              <w:rPr>
                <w:rFonts w:ascii="Arial" w:eastAsia="Times New Roman" w:hAnsi="Arial" w:cs="Arial"/>
                <w:sz w:val="20"/>
                <w:szCs w:val="20"/>
              </w:rPr>
              <w:t>Anti</w:t>
            </w:r>
            <w:proofErr w:type="spellEnd"/>
            <w:r w:rsidR="003D5464" w:rsidRPr="003D5464">
              <w:rPr>
                <w:rFonts w:ascii="Arial" w:eastAsia="Times New Roman" w:hAnsi="Arial" w:cs="Arial"/>
                <w:sz w:val="20"/>
                <w:szCs w:val="20"/>
              </w:rPr>
              <w:t xml:space="preserve"> Treponema pallidum</w:t>
            </w:r>
          </w:p>
        </w:tc>
        <w:tc>
          <w:tcPr>
            <w:tcW w:w="3126" w:type="dxa"/>
            <w:tcBorders>
              <w:top w:val="nil"/>
              <w:left w:val="nil"/>
              <w:bottom w:val="single" w:sz="6" w:space="0" w:color="000000"/>
              <w:right w:val="single" w:sz="6" w:space="0" w:color="000000"/>
            </w:tcBorders>
            <w:hideMark/>
          </w:tcPr>
          <w:p w14:paraId="09925F78" w14:textId="77777777" w:rsidR="003D5464" w:rsidRPr="003D5464" w:rsidRDefault="003D5464" w:rsidP="003D5464">
            <w:pPr>
              <w:spacing w:line="360" w:lineRule="auto"/>
              <w:ind w:left="1035"/>
              <w:rPr>
                <w:rFonts w:ascii="Arial" w:eastAsia="Times New Roman" w:hAnsi="Arial" w:cs="Arial"/>
                <w:sz w:val="20"/>
                <w:szCs w:val="20"/>
              </w:rPr>
            </w:pPr>
            <w:r w:rsidRPr="003D5464">
              <w:rPr>
                <w:rFonts w:ascii="Arial" w:eastAsia="Times New Roman" w:hAnsi="Arial" w:cs="Arial"/>
                <w:sz w:val="20"/>
                <w:szCs w:val="20"/>
              </w:rPr>
              <w:t>2000 testes</w:t>
            </w:r>
          </w:p>
        </w:tc>
      </w:tr>
    </w:tbl>
    <w:p w14:paraId="76CEBEC3"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0C68DD96" w14:textId="77777777" w:rsidR="001357A1" w:rsidRDefault="003D5464" w:rsidP="001357A1">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3B540335" w14:textId="77777777" w:rsidR="001357A1" w:rsidRDefault="001357A1" w:rsidP="001357A1">
      <w:pPr>
        <w:spacing w:line="360" w:lineRule="auto"/>
        <w:rPr>
          <w:rFonts w:ascii="Arial" w:eastAsia="Times New Roman" w:hAnsi="Arial" w:cs="Arial"/>
          <w:color w:val="000000"/>
          <w:sz w:val="20"/>
          <w:szCs w:val="20"/>
        </w:rPr>
      </w:pPr>
    </w:p>
    <w:p w14:paraId="5EF36FA4" w14:textId="77777777" w:rsidR="001357A1" w:rsidRDefault="001357A1" w:rsidP="001357A1">
      <w:pPr>
        <w:spacing w:line="360" w:lineRule="auto"/>
        <w:rPr>
          <w:rFonts w:ascii="Arial" w:eastAsia="Times New Roman" w:hAnsi="Arial" w:cs="Arial"/>
          <w:color w:val="000000"/>
          <w:sz w:val="20"/>
          <w:szCs w:val="20"/>
        </w:rPr>
      </w:pPr>
    </w:p>
    <w:p w14:paraId="1EE4246E" w14:textId="77777777" w:rsidR="001357A1" w:rsidRDefault="001357A1" w:rsidP="001357A1">
      <w:pPr>
        <w:spacing w:line="360" w:lineRule="auto"/>
        <w:rPr>
          <w:rFonts w:ascii="Arial" w:eastAsia="Times New Roman" w:hAnsi="Arial" w:cs="Arial"/>
          <w:color w:val="000000"/>
          <w:sz w:val="20"/>
          <w:szCs w:val="20"/>
        </w:rPr>
      </w:pPr>
    </w:p>
    <w:p w14:paraId="58F5285D" w14:textId="77777777" w:rsidR="001357A1" w:rsidRDefault="001357A1" w:rsidP="001357A1">
      <w:pPr>
        <w:spacing w:line="360" w:lineRule="auto"/>
        <w:rPr>
          <w:rFonts w:ascii="Arial" w:eastAsia="Times New Roman" w:hAnsi="Arial" w:cs="Arial"/>
          <w:color w:val="000000"/>
          <w:sz w:val="20"/>
          <w:szCs w:val="20"/>
        </w:rPr>
      </w:pPr>
    </w:p>
    <w:p w14:paraId="1C5B5D11" w14:textId="77777777" w:rsidR="001357A1" w:rsidRDefault="001357A1" w:rsidP="001357A1">
      <w:pPr>
        <w:spacing w:line="360" w:lineRule="auto"/>
        <w:rPr>
          <w:rFonts w:ascii="Arial" w:eastAsia="Times New Roman" w:hAnsi="Arial" w:cs="Arial"/>
          <w:color w:val="000000"/>
          <w:sz w:val="20"/>
          <w:szCs w:val="20"/>
        </w:rPr>
      </w:pPr>
    </w:p>
    <w:p w14:paraId="507F7D08" w14:textId="77777777" w:rsidR="001357A1" w:rsidRDefault="001357A1" w:rsidP="001357A1">
      <w:pPr>
        <w:spacing w:line="360" w:lineRule="auto"/>
        <w:rPr>
          <w:rFonts w:ascii="Arial" w:eastAsia="Times New Roman" w:hAnsi="Arial" w:cs="Arial"/>
          <w:color w:val="000000"/>
          <w:sz w:val="20"/>
          <w:szCs w:val="20"/>
        </w:rPr>
      </w:pPr>
    </w:p>
    <w:p w14:paraId="1F3F4617" w14:textId="77777777" w:rsidR="001357A1" w:rsidRDefault="001357A1" w:rsidP="001357A1">
      <w:pPr>
        <w:spacing w:line="360" w:lineRule="auto"/>
        <w:rPr>
          <w:rFonts w:ascii="Arial" w:eastAsia="Times New Roman" w:hAnsi="Arial" w:cs="Arial"/>
          <w:color w:val="000000"/>
          <w:sz w:val="20"/>
          <w:szCs w:val="20"/>
        </w:rPr>
      </w:pPr>
    </w:p>
    <w:p w14:paraId="51904545" w14:textId="77777777" w:rsidR="001357A1" w:rsidRDefault="001357A1" w:rsidP="001357A1">
      <w:pPr>
        <w:spacing w:line="360" w:lineRule="auto"/>
        <w:rPr>
          <w:rFonts w:ascii="Arial" w:eastAsia="Times New Roman" w:hAnsi="Arial" w:cs="Arial"/>
          <w:color w:val="000000"/>
          <w:sz w:val="20"/>
          <w:szCs w:val="20"/>
        </w:rPr>
      </w:pPr>
    </w:p>
    <w:p w14:paraId="141D3DAD" w14:textId="6E601704" w:rsidR="003D5464" w:rsidRPr="003D5464" w:rsidRDefault="003D5464" w:rsidP="001357A1">
      <w:pPr>
        <w:spacing w:line="360" w:lineRule="auto"/>
        <w:jc w:val="center"/>
        <w:rPr>
          <w:rFonts w:ascii="Arial" w:eastAsia="Times New Roman" w:hAnsi="Arial" w:cs="Arial"/>
          <w:color w:val="000000"/>
          <w:sz w:val="20"/>
          <w:szCs w:val="20"/>
        </w:rPr>
      </w:pPr>
      <w:r w:rsidRPr="003D5464">
        <w:rPr>
          <w:rFonts w:ascii="Arial" w:eastAsia="Times New Roman" w:hAnsi="Arial" w:cs="Arial"/>
          <w:b/>
          <w:bCs/>
          <w:color w:val="000000"/>
          <w:sz w:val="20"/>
          <w:szCs w:val="20"/>
        </w:rPr>
        <w:lastRenderedPageBreak/>
        <w:t>CRONOGRAMA DE ENTREGA – </w:t>
      </w:r>
      <w:proofErr w:type="spellStart"/>
      <w:r w:rsidRPr="003D5464">
        <w:rPr>
          <w:rFonts w:ascii="Arial" w:eastAsia="Times New Roman" w:hAnsi="Arial" w:cs="Arial"/>
          <w:b/>
          <w:bCs/>
          <w:color w:val="000000"/>
          <w:sz w:val="20"/>
          <w:szCs w:val="20"/>
        </w:rPr>
        <w:t>Toxo</w:t>
      </w:r>
      <w:proofErr w:type="spellEnd"/>
      <w:r w:rsidRPr="003D5464">
        <w:rPr>
          <w:rFonts w:ascii="Arial" w:eastAsia="Times New Roman" w:hAnsi="Arial" w:cs="Arial"/>
          <w:b/>
          <w:bCs/>
          <w:color w:val="000000"/>
          <w:spacing w:val="10"/>
          <w:sz w:val="20"/>
          <w:szCs w:val="20"/>
        </w:rPr>
        <w:t>,</w:t>
      </w:r>
      <w:r w:rsidRPr="003D5464">
        <w:rPr>
          <w:rFonts w:ascii="Arial" w:eastAsia="Times New Roman" w:hAnsi="Arial" w:cs="Arial"/>
          <w:b/>
          <w:bCs/>
          <w:color w:val="000000"/>
          <w:sz w:val="20"/>
          <w:szCs w:val="20"/>
        </w:rPr>
        <w:t> CMV e</w:t>
      </w:r>
      <w:r w:rsidR="001357A1">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SÍFILIS</w:t>
      </w:r>
    </w:p>
    <w:p w14:paraId="40D3D683"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tbl>
      <w:tblPr>
        <w:tblW w:w="0" w:type="auto"/>
        <w:tblInd w:w="120" w:type="dxa"/>
        <w:tblCellMar>
          <w:left w:w="0" w:type="dxa"/>
          <w:right w:w="0" w:type="dxa"/>
        </w:tblCellMar>
        <w:tblLook w:val="04A0" w:firstRow="1" w:lastRow="0" w:firstColumn="1" w:lastColumn="0" w:noHBand="0" w:noVBand="1"/>
      </w:tblPr>
      <w:tblGrid>
        <w:gridCol w:w="1553"/>
        <w:gridCol w:w="1423"/>
        <w:gridCol w:w="1108"/>
        <w:gridCol w:w="1108"/>
        <w:gridCol w:w="1243"/>
        <w:gridCol w:w="1933"/>
      </w:tblGrid>
      <w:tr w:rsidR="003D5464" w:rsidRPr="003D5464" w14:paraId="2FAF56D2" w14:textId="77777777" w:rsidTr="001357A1">
        <w:trPr>
          <w:trHeight w:val="495"/>
        </w:trPr>
        <w:tc>
          <w:tcPr>
            <w:tcW w:w="1553" w:type="dxa"/>
            <w:tcBorders>
              <w:top w:val="single" w:sz="6" w:space="0" w:color="000000"/>
              <w:left w:val="single" w:sz="6" w:space="0" w:color="000000"/>
              <w:bottom w:val="single" w:sz="6" w:space="0" w:color="000000"/>
              <w:right w:val="single" w:sz="6" w:space="0" w:color="000000"/>
            </w:tcBorders>
            <w:hideMark/>
          </w:tcPr>
          <w:p w14:paraId="6DB02166" w14:textId="7290D35B" w:rsidR="003D5464" w:rsidRPr="003D5464" w:rsidRDefault="003D5464" w:rsidP="003D5464">
            <w:pPr>
              <w:spacing w:line="360" w:lineRule="auto"/>
              <w:ind w:left="285" w:right="270"/>
              <w:jc w:val="center"/>
              <w:rPr>
                <w:rFonts w:ascii="Arial" w:eastAsia="Times New Roman" w:hAnsi="Arial" w:cs="Arial"/>
                <w:sz w:val="20"/>
                <w:szCs w:val="20"/>
              </w:rPr>
            </w:pPr>
            <w:r w:rsidRPr="003D5464">
              <w:rPr>
                <w:rFonts w:ascii="Arial" w:eastAsia="Times New Roman" w:hAnsi="Arial" w:cs="Arial"/>
                <w:color w:val="000000"/>
                <w:sz w:val="20"/>
                <w:szCs w:val="20"/>
              </w:rPr>
              <w:t> </w:t>
            </w:r>
            <w:r w:rsidRPr="003D5464">
              <w:rPr>
                <w:rFonts w:ascii="Arial" w:eastAsia="Times New Roman" w:hAnsi="Arial" w:cs="Arial"/>
                <w:b/>
                <w:bCs/>
                <w:sz w:val="20"/>
                <w:szCs w:val="20"/>
              </w:rPr>
              <w:t>Item</w:t>
            </w:r>
          </w:p>
          <w:p w14:paraId="18FE4A61" w14:textId="77777777" w:rsidR="003D5464" w:rsidRPr="003D5464" w:rsidRDefault="003D5464" w:rsidP="003D5464">
            <w:pPr>
              <w:spacing w:line="360" w:lineRule="auto"/>
              <w:ind w:left="285" w:right="270"/>
              <w:jc w:val="center"/>
              <w:rPr>
                <w:rFonts w:ascii="Arial" w:eastAsia="Times New Roman" w:hAnsi="Arial" w:cs="Arial"/>
                <w:sz w:val="20"/>
                <w:szCs w:val="20"/>
              </w:rPr>
            </w:pPr>
            <w:r w:rsidRPr="003D5464">
              <w:rPr>
                <w:rFonts w:ascii="Arial" w:eastAsia="Times New Roman" w:hAnsi="Arial" w:cs="Arial"/>
                <w:b/>
                <w:bCs/>
                <w:sz w:val="20"/>
                <w:szCs w:val="20"/>
              </w:rPr>
              <w:t>Descritivo</w:t>
            </w:r>
          </w:p>
        </w:tc>
        <w:tc>
          <w:tcPr>
            <w:tcW w:w="1423" w:type="dxa"/>
            <w:tcBorders>
              <w:top w:val="single" w:sz="6" w:space="0" w:color="000000"/>
              <w:left w:val="nil"/>
              <w:bottom w:val="single" w:sz="6" w:space="0" w:color="000000"/>
              <w:right w:val="single" w:sz="6" w:space="0" w:color="000000"/>
            </w:tcBorders>
            <w:hideMark/>
          </w:tcPr>
          <w:p w14:paraId="6E783CAF" w14:textId="77777777" w:rsidR="003D5464" w:rsidRPr="003D5464" w:rsidRDefault="003D5464" w:rsidP="003D5464">
            <w:pPr>
              <w:spacing w:line="360" w:lineRule="auto"/>
              <w:ind w:left="300" w:right="300"/>
              <w:jc w:val="center"/>
              <w:rPr>
                <w:rFonts w:ascii="Arial" w:eastAsia="Times New Roman" w:hAnsi="Arial" w:cs="Arial"/>
                <w:sz w:val="20"/>
                <w:szCs w:val="20"/>
              </w:rPr>
            </w:pPr>
            <w:r w:rsidRPr="003D5464">
              <w:rPr>
                <w:rFonts w:ascii="Arial" w:eastAsia="Times New Roman" w:hAnsi="Arial" w:cs="Arial"/>
                <w:b/>
                <w:bCs/>
                <w:sz w:val="20"/>
                <w:szCs w:val="20"/>
              </w:rPr>
              <w:t>1º Entrega</w:t>
            </w:r>
          </w:p>
          <w:p w14:paraId="15BCF06D" w14:textId="77777777" w:rsidR="003D5464" w:rsidRPr="003D5464" w:rsidRDefault="003D5464" w:rsidP="003D5464">
            <w:pPr>
              <w:spacing w:line="360" w:lineRule="auto"/>
              <w:ind w:left="300" w:right="300"/>
              <w:jc w:val="center"/>
              <w:rPr>
                <w:rFonts w:ascii="Arial" w:eastAsia="Times New Roman" w:hAnsi="Arial" w:cs="Arial"/>
                <w:sz w:val="20"/>
                <w:szCs w:val="20"/>
              </w:rPr>
            </w:pPr>
            <w:r w:rsidRPr="003D5464">
              <w:rPr>
                <w:rFonts w:ascii="Arial" w:eastAsia="Times New Roman" w:hAnsi="Arial" w:cs="Arial"/>
                <w:b/>
                <w:bCs/>
                <w:sz w:val="20"/>
                <w:szCs w:val="20"/>
              </w:rPr>
              <w:t>(10)</w:t>
            </w:r>
          </w:p>
        </w:tc>
        <w:tc>
          <w:tcPr>
            <w:tcW w:w="1108" w:type="dxa"/>
            <w:tcBorders>
              <w:top w:val="single" w:sz="6" w:space="0" w:color="000000"/>
              <w:left w:val="nil"/>
              <w:bottom w:val="single" w:sz="6" w:space="0" w:color="000000"/>
              <w:right w:val="single" w:sz="6" w:space="0" w:color="000000"/>
            </w:tcBorders>
            <w:hideMark/>
          </w:tcPr>
          <w:p w14:paraId="0C6039FA" w14:textId="77777777" w:rsidR="003D5464" w:rsidRPr="003D5464" w:rsidRDefault="003D5464" w:rsidP="003D5464">
            <w:pPr>
              <w:spacing w:line="360" w:lineRule="auto"/>
              <w:ind w:left="150" w:right="135"/>
              <w:jc w:val="center"/>
              <w:rPr>
                <w:rFonts w:ascii="Arial" w:eastAsia="Times New Roman" w:hAnsi="Arial" w:cs="Arial"/>
                <w:sz w:val="20"/>
                <w:szCs w:val="20"/>
              </w:rPr>
            </w:pPr>
            <w:r w:rsidRPr="003D5464">
              <w:rPr>
                <w:rFonts w:ascii="Arial" w:eastAsia="Times New Roman" w:hAnsi="Arial" w:cs="Arial"/>
                <w:b/>
                <w:bCs/>
                <w:sz w:val="20"/>
                <w:szCs w:val="20"/>
              </w:rPr>
              <w:t>2º Entrega</w:t>
            </w:r>
          </w:p>
          <w:p w14:paraId="629CDE05" w14:textId="08FFE52F" w:rsidR="003D5464" w:rsidRPr="003D5464" w:rsidRDefault="003D5464" w:rsidP="003D5464">
            <w:pPr>
              <w:spacing w:line="360" w:lineRule="auto"/>
              <w:ind w:left="135" w:right="135"/>
              <w:jc w:val="center"/>
              <w:rPr>
                <w:rFonts w:ascii="Arial" w:eastAsia="Times New Roman" w:hAnsi="Arial" w:cs="Arial"/>
                <w:sz w:val="20"/>
                <w:szCs w:val="20"/>
              </w:rPr>
            </w:pPr>
            <w:r w:rsidRPr="003D5464">
              <w:rPr>
                <w:rFonts w:ascii="Arial" w:eastAsia="Times New Roman" w:hAnsi="Arial" w:cs="Arial"/>
                <w:b/>
                <w:bCs/>
                <w:sz w:val="20"/>
                <w:szCs w:val="20"/>
              </w:rPr>
              <w:t>(</w:t>
            </w:r>
            <w:r w:rsidR="001357A1">
              <w:rPr>
                <w:rFonts w:ascii="Arial" w:eastAsia="Times New Roman" w:hAnsi="Arial" w:cs="Arial"/>
                <w:b/>
                <w:bCs/>
                <w:sz w:val="20"/>
                <w:szCs w:val="20"/>
              </w:rPr>
              <w:t>45</w:t>
            </w:r>
            <w:r w:rsidRPr="003D5464">
              <w:rPr>
                <w:rFonts w:ascii="Arial" w:eastAsia="Times New Roman" w:hAnsi="Arial" w:cs="Arial"/>
                <w:b/>
                <w:bCs/>
                <w:sz w:val="20"/>
                <w:szCs w:val="20"/>
              </w:rPr>
              <w:t>)</w:t>
            </w:r>
          </w:p>
        </w:tc>
        <w:tc>
          <w:tcPr>
            <w:tcW w:w="1108" w:type="dxa"/>
            <w:tcBorders>
              <w:top w:val="single" w:sz="6" w:space="0" w:color="000000"/>
              <w:left w:val="nil"/>
              <w:bottom w:val="single" w:sz="6" w:space="0" w:color="000000"/>
              <w:right w:val="single" w:sz="6" w:space="0" w:color="000000"/>
            </w:tcBorders>
            <w:hideMark/>
          </w:tcPr>
          <w:p w14:paraId="36FE5A7B" w14:textId="77777777" w:rsidR="003D5464" w:rsidRPr="003D5464" w:rsidRDefault="003D5464" w:rsidP="003D5464">
            <w:pPr>
              <w:spacing w:line="360" w:lineRule="auto"/>
              <w:ind w:left="150" w:right="135"/>
              <w:jc w:val="center"/>
              <w:rPr>
                <w:rFonts w:ascii="Arial" w:eastAsia="Times New Roman" w:hAnsi="Arial" w:cs="Arial"/>
                <w:sz w:val="20"/>
                <w:szCs w:val="20"/>
              </w:rPr>
            </w:pPr>
            <w:r w:rsidRPr="003D5464">
              <w:rPr>
                <w:rFonts w:ascii="Arial" w:eastAsia="Times New Roman" w:hAnsi="Arial" w:cs="Arial"/>
                <w:b/>
                <w:bCs/>
                <w:sz w:val="20"/>
                <w:szCs w:val="20"/>
              </w:rPr>
              <w:t>3º Entrega</w:t>
            </w:r>
          </w:p>
          <w:p w14:paraId="56E1F367" w14:textId="63BA4270" w:rsidR="003D5464" w:rsidRPr="003D5464" w:rsidRDefault="003D5464" w:rsidP="003D5464">
            <w:pPr>
              <w:spacing w:line="360" w:lineRule="auto"/>
              <w:ind w:left="150" w:right="135"/>
              <w:jc w:val="center"/>
              <w:rPr>
                <w:rFonts w:ascii="Arial" w:eastAsia="Times New Roman" w:hAnsi="Arial" w:cs="Arial"/>
                <w:sz w:val="20"/>
                <w:szCs w:val="20"/>
              </w:rPr>
            </w:pPr>
            <w:r w:rsidRPr="003D5464">
              <w:rPr>
                <w:rFonts w:ascii="Arial" w:eastAsia="Times New Roman" w:hAnsi="Arial" w:cs="Arial"/>
                <w:b/>
                <w:bCs/>
                <w:sz w:val="20"/>
                <w:szCs w:val="20"/>
              </w:rPr>
              <w:t>(</w:t>
            </w:r>
            <w:r w:rsidR="001357A1">
              <w:rPr>
                <w:rFonts w:ascii="Arial" w:eastAsia="Times New Roman" w:hAnsi="Arial" w:cs="Arial"/>
                <w:b/>
                <w:bCs/>
                <w:sz w:val="20"/>
                <w:szCs w:val="20"/>
              </w:rPr>
              <w:t>9</w:t>
            </w:r>
            <w:r w:rsidRPr="003D5464">
              <w:rPr>
                <w:rFonts w:ascii="Arial" w:eastAsia="Times New Roman" w:hAnsi="Arial" w:cs="Arial"/>
                <w:b/>
                <w:bCs/>
                <w:sz w:val="20"/>
                <w:szCs w:val="20"/>
              </w:rPr>
              <w:t>0)</w:t>
            </w:r>
          </w:p>
        </w:tc>
        <w:tc>
          <w:tcPr>
            <w:tcW w:w="1243" w:type="dxa"/>
            <w:tcBorders>
              <w:top w:val="single" w:sz="6" w:space="0" w:color="000000"/>
              <w:left w:val="nil"/>
              <w:bottom w:val="single" w:sz="6" w:space="0" w:color="000000"/>
              <w:right w:val="single" w:sz="6" w:space="0" w:color="000000"/>
            </w:tcBorders>
            <w:hideMark/>
          </w:tcPr>
          <w:p w14:paraId="3543A4A3" w14:textId="77777777" w:rsidR="003D5464" w:rsidRPr="003D5464" w:rsidRDefault="003D5464" w:rsidP="003D5464">
            <w:pPr>
              <w:spacing w:line="360" w:lineRule="auto"/>
              <w:ind w:left="210" w:right="210"/>
              <w:jc w:val="center"/>
              <w:rPr>
                <w:rFonts w:ascii="Arial" w:eastAsia="Times New Roman" w:hAnsi="Arial" w:cs="Arial"/>
                <w:sz w:val="20"/>
                <w:szCs w:val="20"/>
              </w:rPr>
            </w:pPr>
            <w:r w:rsidRPr="003D5464">
              <w:rPr>
                <w:rFonts w:ascii="Arial" w:eastAsia="Times New Roman" w:hAnsi="Arial" w:cs="Arial"/>
                <w:b/>
                <w:bCs/>
                <w:sz w:val="20"/>
                <w:szCs w:val="20"/>
              </w:rPr>
              <w:t>4º Entrega</w:t>
            </w:r>
          </w:p>
          <w:p w14:paraId="7F0FE278" w14:textId="44C0834E" w:rsidR="003D5464" w:rsidRPr="003D5464" w:rsidRDefault="003D5464" w:rsidP="003D5464">
            <w:pPr>
              <w:spacing w:line="360" w:lineRule="auto"/>
              <w:ind w:left="210" w:right="210"/>
              <w:jc w:val="center"/>
              <w:rPr>
                <w:rFonts w:ascii="Arial" w:eastAsia="Times New Roman" w:hAnsi="Arial" w:cs="Arial"/>
                <w:sz w:val="20"/>
                <w:szCs w:val="20"/>
              </w:rPr>
            </w:pPr>
            <w:r w:rsidRPr="003D5464">
              <w:rPr>
                <w:rFonts w:ascii="Arial" w:eastAsia="Times New Roman" w:hAnsi="Arial" w:cs="Arial"/>
                <w:b/>
                <w:bCs/>
                <w:sz w:val="20"/>
                <w:szCs w:val="20"/>
              </w:rPr>
              <w:t>(</w:t>
            </w:r>
            <w:r w:rsidR="001357A1">
              <w:rPr>
                <w:rFonts w:ascii="Arial" w:eastAsia="Times New Roman" w:hAnsi="Arial" w:cs="Arial"/>
                <w:b/>
                <w:bCs/>
                <w:sz w:val="20"/>
                <w:szCs w:val="20"/>
              </w:rPr>
              <w:t>120</w:t>
            </w:r>
            <w:r w:rsidRPr="003D5464">
              <w:rPr>
                <w:rFonts w:ascii="Arial" w:eastAsia="Times New Roman" w:hAnsi="Arial" w:cs="Arial"/>
                <w:b/>
                <w:bCs/>
                <w:sz w:val="20"/>
                <w:szCs w:val="20"/>
              </w:rPr>
              <w:t>)</w:t>
            </w:r>
          </w:p>
        </w:tc>
        <w:tc>
          <w:tcPr>
            <w:tcW w:w="1933" w:type="dxa"/>
            <w:tcBorders>
              <w:top w:val="single" w:sz="6" w:space="0" w:color="000000"/>
              <w:left w:val="nil"/>
              <w:bottom w:val="single" w:sz="6" w:space="0" w:color="000000"/>
              <w:right w:val="single" w:sz="6" w:space="0" w:color="000000"/>
            </w:tcBorders>
            <w:hideMark/>
          </w:tcPr>
          <w:p w14:paraId="1F700CF5" w14:textId="77777777" w:rsidR="003D5464" w:rsidRPr="003D5464" w:rsidRDefault="003D5464" w:rsidP="003D5464">
            <w:pPr>
              <w:spacing w:line="360" w:lineRule="auto"/>
              <w:ind w:left="555" w:right="555"/>
              <w:jc w:val="center"/>
              <w:rPr>
                <w:rFonts w:ascii="Arial" w:eastAsia="Times New Roman" w:hAnsi="Arial" w:cs="Arial"/>
                <w:sz w:val="20"/>
                <w:szCs w:val="20"/>
              </w:rPr>
            </w:pPr>
            <w:r w:rsidRPr="003D5464">
              <w:rPr>
                <w:rFonts w:ascii="Arial" w:eastAsia="Times New Roman" w:hAnsi="Arial" w:cs="Arial"/>
                <w:b/>
                <w:bCs/>
                <w:sz w:val="20"/>
                <w:szCs w:val="20"/>
              </w:rPr>
              <w:t>5º Entrega</w:t>
            </w:r>
          </w:p>
          <w:p w14:paraId="28ADD41E" w14:textId="5A9155AC" w:rsidR="003D5464" w:rsidRPr="003D5464" w:rsidRDefault="003D5464" w:rsidP="003D5464">
            <w:pPr>
              <w:spacing w:line="360" w:lineRule="auto"/>
              <w:ind w:left="555" w:right="555"/>
              <w:jc w:val="center"/>
              <w:rPr>
                <w:rFonts w:ascii="Arial" w:eastAsia="Times New Roman" w:hAnsi="Arial" w:cs="Arial"/>
                <w:sz w:val="20"/>
                <w:szCs w:val="20"/>
              </w:rPr>
            </w:pPr>
            <w:r w:rsidRPr="003D5464">
              <w:rPr>
                <w:rFonts w:ascii="Arial" w:eastAsia="Times New Roman" w:hAnsi="Arial" w:cs="Arial"/>
                <w:b/>
                <w:bCs/>
                <w:sz w:val="20"/>
                <w:szCs w:val="20"/>
              </w:rPr>
              <w:t>(</w:t>
            </w:r>
            <w:r w:rsidR="001357A1">
              <w:rPr>
                <w:rFonts w:ascii="Arial" w:eastAsia="Times New Roman" w:hAnsi="Arial" w:cs="Arial"/>
                <w:b/>
                <w:bCs/>
                <w:sz w:val="20"/>
                <w:szCs w:val="20"/>
              </w:rPr>
              <w:t>180</w:t>
            </w:r>
            <w:r w:rsidRPr="003D5464">
              <w:rPr>
                <w:rFonts w:ascii="Arial" w:eastAsia="Times New Roman" w:hAnsi="Arial" w:cs="Arial"/>
                <w:b/>
                <w:bCs/>
                <w:sz w:val="20"/>
                <w:szCs w:val="20"/>
              </w:rPr>
              <w:t>)</w:t>
            </w:r>
          </w:p>
        </w:tc>
      </w:tr>
      <w:tr w:rsidR="003D5464" w:rsidRPr="003D5464" w14:paraId="67DC6DB8" w14:textId="77777777" w:rsidTr="001357A1">
        <w:trPr>
          <w:trHeight w:val="495"/>
        </w:trPr>
        <w:tc>
          <w:tcPr>
            <w:tcW w:w="1553" w:type="dxa"/>
            <w:tcBorders>
              <w:top w:val="nil"/>
              <w:left w:val="single" w:sz="6" w:space="0" w:color="000000"/>
              <w:bottom w:val="single" w:sz="6" w:space="0" w:color="000000"/>
              <w:right w:val="single" w:sz="6" w:space="0" w:color="000000"/>
            </w:tcBorders>
            <w:hideMark/>
          </w:tcPr>
          <w:p w14:paraId="74A27A8C" w14:textId="15E2F707"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1. TOXO IgG</w:t>
            </w:r>
          </w:p>
        </w:tc>
        <w:tc>
          <w:tcPr>
            <w:tcW w:w="1423" w:type="dxa"/>
            <w:tcBorders>
              <w:top w:val="nil"/>
              <w:left w:val="nil"/>
              <w:bottom w:val="single" w:sz="6" w:space="0" w:color="000000"/>
              <w:right w:val="single" w:sz="6" w:space="0" w:color="000000"/>
            </w:tcBorders>
            <w:hideMark/>
          </w:tcPr>
          <w:p w14:paraId="184438E9"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0C47F36D"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3F525997"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243" w:type="dxa"/>
            <w:tcBorders>
              <w:top w:val="nil"/>
              <w:left w:val="nil"/>
              <w:bottom w:val="single" w:sz="6" w:space="0" w:color="000000"/>
              <w:right w:val="single" w:sz="6" w:space="0" w:color="000000"/>
            </w:tcBorders>
            <w:hideMark/>
          </w:tcPr>
          <w:p w14:paraId="5543CA26"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933" w:type="dxa"/>
            <w:tcBorders>
              <w:top w:val="nil"/>
              <w:left w:val="nil"/>
              <w:bottom w:val="single" w:sz="6" w:space="0" w:color="000000"/>
              <w:right w:val="single" w:sz="6" w:space="0" w:color="000000"/>
            </w:tcBorders>
            <w:hideMark/>
          </w:tcPr>
          <w:p w14:paraId="24AEFAE8"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r>
      <w:tr w:rsidR="003D5464" w:rsidRPr="003D5464" w14:paraId="0A29537D" w14:textId="77777777" w:rsidTr="001357A1">
        <w:trPr>
          <w:trHeight w:val="495"/>
        </w:trPr>
        <w:tc>
          <w:tcPr>
            <w:tcW w:w="1553" w:type="dxa"/>
            <w:tcBorders>
              <w:top w:val="nil"/>
              <w:left w:val="single" w:sz="6" w:space="0" w:color="000000"/>
              <w:bottom w:val="single" w:sz="6" w:space="0" w:color="000000"/>
              <w:right w:val="single" w:sz="6" w:space="0" w:color="000000"/>
            </w:tcBorders>
            <w:hideMark/>
          </w:tcPr>
          <w:p w14:paraId="0E6A2B13" w14:textId="0576B9D3"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 xml:space="preserve">2. TOXO </w:t>
            </w:r>
            <w:proofErr w:type="spellStart"/>
            <w:r w:rsidR="003D5464" w:rsidRPr="003D5464">
              <w:rPr>
                <w:rFonts w:ascii="Arial" w:eastAsia="Times New Roman" w:hAnsi="Arial" w:cs="Arial"/>
                <w:sz w:val="20"/>
                <w:szCs w:val="20"/>
              </w:rPr>
              <w:t>IgM</w:t>
            </w:r>
            <w:proofErr w:type="spellEnd"/>
          </w:p>
        </w:tc>
        <w:tc>
          <w:tcPr>
            <w:tcW w:w="1423" w:type="dxa"/>
            <w:tcBorders>
              <w:top w:val="nil"/>
              <w:left w:val="nil"/>
              <w:bottom w:val="single" w:sz="6" w:space="0" w:color="000000"/>
              <w:right w:val="single" w:sz="6" w:space="0" w:color="000000"/>
            </w:tcBorders>
            <w:hideMark/>
          </w:tcPr>
          <w:p w14:paraId="1A033BB7"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09169DB9"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43AD6533"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243" w:type="dxa"/>
            <w:tcBorders>
              <w:top w:val="nil"/>
              <w:left w:val="nil"/>
              <w:bottom w:val="single" w:sz="6" w:space="0" w:color="000000"/>
              <w:right w:val="single" w:sz="6" w:space="0" w:color="000000"/>
            </w:tcBorders>
            <w:hideMark/>
          </w:tcPr>
          <w:p w14:paraId="6E1028B2"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933" w:type="dxa"/>
            <w:tcBorders>
              <w:top w:val="nil"/>
              <w:left w:val="nil"/>
              <w:bottom w:val="single" w:sz="6" w:space="0" w:color="000000"/>
              <w:right w:val="single" w:sz="6" w:space="0" w:color="000000"/>
            </w:tcBorders>
            <w:hideMark/>
          </w:tcPr>
          <w:p w14:paraId="7CF62654"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r>
      <w:tr w:rsidR="003D5464" w:rsidRPr="003D5464" w14:paraId="30F6701F" w14:textId="77777777" w:rsidTr="001357A1">
        <w:trPr>
          <w:trHeight w:val="495"/>
        </w:trPr>
        <w:tc>
          <w:tcPr>
            <w:tcW w:w="1553" w:type="dxa"/>
            <w:tcBorders>
              <w:top w:val="nil"/>
              <w:left w:val="single" w:sz="6" w:space="0" w:color="000000"/>
              <w:bottom w:val="single" w:sz="6" w:space="0" w:color="000000"/>
              <w:right w:val="single" w:sz="6" w:space="0" w:color="000000"/>
            </w:tcBorders>
            <w:hideMark/>
          </w:tcPr>
          <w:p w14:paraId="6E749655" w14:textId="05633754"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3. CMV IgG</w:t>
            </w:r>
          </w:p>
        </w:tc>
        <w:tc>
          <w:tcPr>
            <w:tcW w:w="1423" w:type="dxa"/>
            <w:tcBorders>
              <w:top w:val="nil"/>
              <w:left w:val="nil"/>
              <w:bottom w:val="single" w:sz="6" w:space="0" w:color="000000"/>
              <w:right w:val="single" w:sz="6" w:space="0" w:color="000000"/>
            </w:tcBorders>
            <w:hideMark/>
          </w:tcPr>
          <w:p w14:paraId="09B8365D"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7B0A4E72"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55706240"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243" w:type="dxa"/>
            <w:tcBorders>
              <w:top w:val="nil"/>
              <w:left w:val="nil"/>
              <w:bottom w:val="single" w:sz="6" w:space="0" w:color="000000"/>
              <w:right w:val="single" w:sz="6" w:space="0" w:color="000000"/>
            </w:tcBorders>
            <w:hideMark/>
          </w:tcPr>
          <w:p w14:paraId="53760E63"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933" w:type="dxa"/>
            <w:tcBorders>
              <w:top w:val="nil"/>
              <w:left w:val="nil"/>
              <w:bottom w:val="single" w:sz="6" w:space="0" w:color="000000"/>
              <w:right w:val="single" w:sz="6" w:space="0" w:color="000000"/>
            </w:tcBorders>
            <w:hideMark/>
          </w:tcPr>
          <w:p w14:paraId="7312BD56"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r>
      <w:tr w:rsidR="003D5464" w:rsidRPr="003D5464" w14:paraId="17C25BED" w14:textId="77777777" w:rsidTr="001357A1">
        <w:trPr>
          <w:trHeight w:val="495"/>
        </w:trPr>
        <w:tc>
          <w:tcPr>
            <w:tcW w:w="1553" w:type="dxa"/>
            <w:tcBorders>
              <w:top w:val="nil"/>
              <w:left w:val="single" w:sz="6" w:space="0" w:color="000000"/>
              <w:bottom w:val="single" w:sz="6" w:space="0" w:color="000000"/>
              <w:right w:val="single" w:sz="6" w:space="0" w:color="000000"/>
            </w:tcBorders>
            <w:hideMark/>
          </w:tcPr>
          <w:p w14:paraId="7938340B" w14:textId="38CAA9A9"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 xml:space="preserve">4. CMV </w:t>
            </w:r>
            <w:proofErr w:type="spellStart"/>
            <w:r w:rsidR="003D5464" w:rsidRPr="003D5464">
              <w:rPr>
                <w:rFonts w:ascii="Arial" w:eastAsia="Times New Roman" w:hAnsi="Arial" w:cs="Arial"/>
                <w:sz w:val="20"/>
                <w:szCs w:val="20"/>
              </w:rPr>
              <w:t>IgM</w:t>
            </w:r>
            <w:proofErr w:type="spellEnd"/>
          </w:p>
        </w:tc>
        <w:tc>
          <w:tcPr>
            <w:tcW w:w="1423" w:type="dxa"/>
            <w:tcBorders>
              <w:top w:val="nil"/>
              <w:left w:val="nil"/>
              <w:bottom w:val="single" w:sz="6" w:space="0" w:color="000000"/>
              <w:right w:val="single" w:sz="6" w:space="0" w:color="000000"/>
            </w:tcBorders>
            <w:hideMark/>
          </w:tcPr>
          <w:p w14:paraId="7C318194"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12450713"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7D2D2490"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243" w:type="dxa"/>
            <w:tcBorders>
              <w:top w:val="nil"/>
              <w:left w:val="nil"/>
              <w:bottom w:val="single" w:sz="6" w:space="0" w:color="000000"/>
              <w:right w:val="single" w:sz="6" w:space="0" w:color="000000"/>
            </w:tcBorders>
            <w:hideMark/>
          </w:tcPr>
          <w:p w14:paraId="47E09F26"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933" w:type="dxa"/>
            <w:tcBorders>
              <w:top w:val="nil"/>
              <w:left w:val="nil"/>
              <w:bottom w:val="single" w:sz="6" w:space="0" w:color="000000"/>
              <w:right w:val="single" w:sz="6" w:space="0" w:color="000000"/>
            </w:tcBorders>
            <w:hideMark/>
          </w:tcPr>
          <w:p w14:paraId="0F4651F2"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r>
      <w:tr w:rsidR="003D5464" w:rsidRPr="003D5464" w14:paraId="5DF4D12B" w14:textId="77777777" w:rsidTr="001357A1">
        <w:trPr>
          <w:trHeight w:val="495"/>
        </w:trPr>
        <w:tc>
          <w:tcPr>
            <w:tcW w:w="1553" w:type="dxa"/>
            <w:tcBorders>
              <w:top w:val="nil"/>
              <w:left w:val="single" w:sz="6" w:space="0" w:color="000000"/>
              <w:bottom w:val="single" w:sz="6" w:space="0" w:color="000000"/>
              <w:right w:val="single" w:sz="6" w:space="0" w:color="000000"/>
            </w:tcBorders>
            <w:hideMark/>
          </w:tcPr>
          <w:p w14:paraId="164D509E" w14:textId="6E46C7D2" w:rsidR="003D5464" w:rsidRPr="003D5464" w:rsidRDefault="001357A1" w:rsidP="003D5464">
            <w:pPr>
              <w:spacing w:line="360" w:lineRule="auto"/>
              <w:ind w:left="105"/>
              <w:rPr>
                <w:rFonts w:ascii="Arial" w:eastAsia="Times New Roman" w:hAnsi="Arial" w:cs="Arial"/>
                <w:sz w:val="20"/>
                <w:szCs w:val="20"/>
              </w:rPr>
            </w:pPr>
            <w:r>
              <w:rPr>
                <w:rFonts w:ascii="Arial" w:eastAsia="Times New Roman" w:hAnsi="Arial" w:cs="Arial"/>
                <w:sz w:val="20"/>
                <w:szCs w:val="20"/>
              </w:rPr>
              <w:t>1.</w:t>
            </w:r>
            <w:r w:rsidR="003D5464" w:rsidRPr="003D5464">
              <w:rPr>
                <w:rFonts w:ascii="Arial" w:eastAsia="Times New Roman" w:hAnsi="Arial" w:cs="Arial"/>
                <w:sz w:val="20"/>
                <w:szCs w:val="20"/>
              </w:rPr>
              <w:t>5. </w:t>
            </w:r>
            <w:proofErr w:type="spellStart"/>
            <w:r w:rsidR="003D5464" w:rsidRPr="003D5464">
              <w:rPr>
                <w:rFonts w:ascii="Arial" w:eastAsia="Times New Roman" w:hAnsi="Arial" w:cs="Arial"/>
                <w:sz w:val="20"/>
                <w:szCs w:val="20"/>
              </w:rPr>
              <w:t>Anti</w:t>
            </w:r>
            <w:proofErr w:type="spellEnd"/>
            <w:r w:rsidR="003D5464" w:rsidRPr="003D5464">
              <w:rPr>
                <w:rFonts w:ascii="Arial" w:eastAsia="Times New Roman" w:hAnsi="Arial" w:cs="Arial"/>
                <w:sz w:val="20"/>
                <w:szCs w:val="20"/>
              </w:rPr>
              <w:t xml:space="preserve"> Treponema pallidum</w:t>
            </w:r>
          </w:p>
        </w:tc>
        <w:tc>
          <w:tcPr>
            <w:tcW w:w="1423" w:type="dxa"/>
            <w:tcBorders>
              <w:top w:val="nil"/>
              <w:left w:val="nil"/>
              <w:bottom w:val="single" w:sz="6" w:space="0" w:color="000000"/>
              <w:right w:val="single" w:sz="6" w:space="0" w:color="000000"/>
            </w:tcBorders>
            <w:hideMark/>
          </w:tcPr>
          <w:p w14:paraId="2F1A75BF"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108" w:type="dxa"/>
            <w:tcBorders>
              <w:top w:val="nil"/>
              <w:left w:val="nil"/>
              <w:bottom w:val="single" w:sz="6" w:space="0" w:color="000000"/>
              <w:right w:val="single" w:sz="6" w:space="0" w:color="000000"/>
            </w:tcBorders>
            <w:hideMark/>
          </w:tcPr>
          <w:p w14:paraId="2523EAA5"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108" w:type="dxa"/>
            <w:tcBorders>
              <w:top w:val="nil"/>
              <w:left w:val="nil"/>
              <w:bottom w:val="single" w:sz="6" w:space="0" w:color="000000"/>
              <w:right w:val="single" w:sz="6" w:space="0" w:color="000000"/>
            </w:tcBorders>
            <w:hideMark/>
          </w:tcPr>
          <w:p w14:paraId="6DED6FA4"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243" w:type="dxa"/>
            <w:tcBorders>
              <w:top w:val="nil"/>
              <w:left w:val="nil"/>
              <w:bottom w:val="single" w:sz="6" w:space="0" w:color="000000"/>
              <w:right w:val="single" w:sz="6" w:space="0" w:color="000000"/>
            </w:tcBorders>
            <w:hideMark/>
          </w:tcPr>
          <w:p w14:paraId="48E0CD28"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933" w:type="dxa"/>
            <w:tcBorders>
              <w:top w:val="nil"/>
              <w:left w:val="nil"/>
              <w:bottom w:val="single" w:sz="6" w:space="0" w:color="000000"/>
              <w:right w:val="single" w:sz="6" w:space="0" w:color="000000"/>
            </w:tcBorders>
            <w:hideMark/>
          </w:tcPr>
          <w:p w14:paraId="732B44A1" w14:textId="77777777" w:rsidR="003D5464" w:rsidRPr="003D5464" w:rsidRDefault="003D5464" w:rsidP="003D5464">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r>
    </w:tbl>
    <w:p w14:paraId="1409420E" w14:textId="77777777" w:rsidR="003D5464" w:rsidRPr="003D5464" w:rsidRDefault="003D5464" w:rsidP="003D5464">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
    <w:p w14:paraId="25E19FDC" w14:textId="7FEA22B5" w:rsidR="003D5464" w:rsidRPr="003D5464" w:rsidRDefault="003D5464" w:rsidP="001357A1">
      <w:pPr>
        <w:spacing w:line="360" w:lineRule="auto"/>
        <w:rPr>
          <w:rFonts w:ascii="Arial" w:eastAsia="Times New Roman" w:hAnsi="Arial" w:cs="Arial"/>
          <w:color w:val="000000"/>
          <w:sz w:val="20"/>
          <w:szCs w:val="20"/>
        </w:rPr>
      </w:pPr>
      <w:r w:rsidRPr="003D5464">
        <w:rPr>
          <w:rFonts w:ascii="Arial" w:eastAsia="Times New Roman" w:hAnsi="Arial" w:cs="Arial"/>
          <w:color w:val="000000"/>
          <w:sz w:val="20"/>
          <w:szCs w:val="20"/>
        </w:rPr>
        <w:t> </w:t>
      </w:r>
      <w:proofErr w:type="gramStart"/>
      <w:r w:rsidRPr="003D5464">
        <w:rPr>
          <w:rFonts w:ascii="Arial" w:eastAsia="Times New Roman" w:hAnsi="Arial" w:cs="Arial"/>
          <w:color w:val="000000"/>
          <w:sz w:val="20"/>
          <w:szCs w:val="20"/>
        </w:rPr>
        <w:t>OBS :</w:t>
      </w:r>
      <w:proofErr w:type="gramEnd"/>
      <w:r w:rsidRPr="003D5464">
        <w:rPr>
          <w:rFonts w:ascii="Arial" w:eastAsia="Times New Roman" w:hAnsi="Arial" w:cs="Arial"/>
          <w:color w:val="000000"/>
          <w:sz w:val="20"/>
          <w:szCs w:val="20"/>
        </w:rPr>
        <w:t xml:space="preserve"> As quantidades acima mencionadas são estimadas podendo ser adequadas de acordo com a apresentação de cada firma</w:t>
      </w:r>
    </w:p>
    <w:p w14:paraId="7FF4AF3D" w14:textId="3182A5AB" w:rsidR="003D5464" w:rsidRPr="003D5464" w:rsidRDefault="003D5464" w:rsidP="001357A1">
      <w:pPr>
        <w:spacing w:before="100" w:beforeAutospacing="1" w:after="100" w:afterAutospacing="1" w:line="360" w:lineRule="auto"/>
        <w:jc w:val="center"/>
        <w:rPr>
          <w:rFonts w:ascii="Arial" w:eastAsia="Times New Roman" w:hAnsi="Arial" w:cs="Arial"/>
          <w:color w:val="000000"/>
          <w:sz w:val="20"/>
          <w:szCs w:val="20"/>
        </w:rPr>
      </w:pPr>
      <w:r w:rsidRPr="003D5464">
        <w:rPr>
          <w:rFonts w:ascii="Arial" w:eastAsia="Times New Roman" w:hAnsi="Arial" w:cs="Arial"/>
          <w:b/>
          <w:bCs/>
          <w:color w:val="000000"/>
          <w:sz w:val="20"/>
          <w:szCs w:val="20"/>
        </w:rPr>
        <w:t>Descritivos</w:t>
      </w:r>
    </w:p>
    <w:tbl>
      <w:tblPr>
        <w:tblW w:w="0" w:type="auto"/>
        <w:tblInd w:w="120" w:type="dxa"/>
        <w:tblCellMar>
          <w:left w:w="0" w:type="dxa"/>
          <w:right w:w="0" w:type="dxa"/>
        </w:tblCellMar>
        <w:tblLook w:val="04A0" w:firstRow="1" w:lastRow="0" w:firstColumn="1" w:lastColumn="0" w:noHBand="0" w:noVBand="1"/>
      </w:tblPr>
      <w:tblGrid>
        <w:gridCol w:w="788"/>
        <w:gridCol w:w="1254"/>
        <w:gridCol w:w="985"/>
        <w:gridCol w:w="1275"/>
        <w:gridCol w:w="4066"/>
      </w:tblGrid>
      <w:tr w:rsidR="001357A1" w:rsidRPr="003D5464" w14:paraId="6A702E83" w14:textId="77777777" w:rsidTr="001357A1">
        <w:trPr>
          <w:trHeight w:val="990"/>
        </w:trPr>
        <w:tc>
          <w:tcPr>
            <w:tcW w:w="788" w:type="dxa"/>
            <w:tcBorders>
              <w:top w:val="single" w:sz="6" w:space="0" w:color="000000"/>
              <w:left w:val="single" w:sz="6" w:space="0" w:color="000000"/>
              <w:bottom w:val="single" w:sz="6" w:space="0" w:color="000000"/>
              <w:right w:val="single" w:sz="6" w:space="0" w:color="000000"/>
            </w:tcBorders>
          </w:tcPr>
          <w:p w14:paraId="4971F6BB" w14:textId="69F0F306" w:rsidR="001357A1" w:rsidRPr="001357A1" w:rsidRDefault="003D5464" w:rsidP="003D5464">
            <w:pPr>
              <w:spacing w:line="360" w:lineRule="auto"/>
              <w:ind w:left="60"/>
              <w:rPr>
                <w:rFonts w:ascii="Arial" w:eastAsia="Times New Roman" w:hAnsi="Arial" w:cs="Arial"/>
                <w:b/>
                <w:bCs/>
                <w:color w:val="000000"/>
                <w:sz w:val="20"/>
                <w:szCs w:val="20"/>
              </w:rPr>
            </w:pPr>
            <w:r w:rsidRPr="003D5464">
              <w:rPr>
                <w:rFonts w:ascii="Arial" w:eastAsia="Times New Roman" w:hAnsi="Arial" w:cs="Arial"/>
                <w:color w:val="000000"/>
                <w:sz w:val="20"/>
                <w:szCs w:val="20"/>
              </w:rPr>
              <w:t> </w:t>
            </w:r>
            <w:r w:rsidR="001357A1" w:rsidRPr="001357A1">
              <w:rPr>
                <w:rFonts w:ascii="Arial" w:eastAsia="Times New Roman" w:hAnsi="Arial" w:cs="Arial"/>
                <w:b/>
                <w:bCs/>
                <w:color w:val="000000"/>
                <w:sz w:val="20"/>
                <w:szCs w:val="20"/>
              </w:rPr>
              <w:t>Item</w:t>
            </w:r>
          </w:p>
        </w:tc>
        <w:tc>
          <w:tcPr>
            <w:tcW w:w="1254" w:type="dxa"/>
            <w:tcBorders>
              <w:top w:val="single" w:sz="6" w:space="0" w:color="000000"/>
              <w:left w:val="nil"/>
              <w:bottom w:val="single" w:sz="6" w:space="0" w:color="000000"/>
              <w:right w:val="single" w:sz="6" w:space="0" w:color="000000"/>
            </w:tcBorders>
          </w:tcPr>
          <w:p w14:paraId="34133ED3" w14:textId="33624CFA" w:rsidR="001357A1" w:rsidRPr="001357A1" w:rsidRDefault="001357A1" w:rsidP="003D5464">
            <w:pPr>
              <w:spacing w:line="360" w:lineRule="auto"/>
              <w:ind w:left="60"/>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Quantidade</w:t>
            </w:r>
          </w:p>
        </w:tc>
        <w:tc>
          <w:tcPr>
            <w:tcW w:w="985" w:type="dxa"/>
            <w:tcBorders>
              <w:top w:val="single" w:sz="6" w:space="0" w:color="000000"/>
              <w:left w:val="nil"/>
              <w:bottom w:val="single" w:sz="6" w:space="0" w:color="000000"/>
              <w:right w:val="single" w:sz="6" w:space="0" w:color="000000"/>
            </w:tcBorders>
          </w:tcPr>
          <w:p w14:paraId="615DE4CA" w14:textId="5B9D86EB" w:rsidR="001357A1" w:rsidRPr="001357A1" w:rsidRDefault="001357A1" w:rsidP="003D5464">
            <w:pPr>
              <w:spacing w:line="360" w:lineRule="auto"/>
              <w:ind w:left="60"/>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GSNET</w:t>
            </w:r>
          </w:p>
        </w:tc>
        <w:tc>
          <w:tcPr>
            <w:tcW w:w="1275" w:type="dxa"/>
            <w:tcBorders>
              <w:top w:val="single" w:sz="6" w:space="0" w:color="000000"/>
              <w:left w:val="nil"/>
              <w:bottom w:val="single" w:sz="6" w:space="0" w:color="000000"/>
              <w:right w:val="single" w:sz="6" w:space="0" w:color="000000"/>
            </w:tcBorders>
          </w:tcPr>
          <w:p w14:paraId="6A1F05CD" w14:textId="120C7ADF" w:rsidR="001357A1" w:rsidRPr="001357A1" w:rsidRDefault="001357A1" w:rsidP="003D5464">
            <w:pPr>
              <w:spacing w:line="360" w:lineRule="auto"/>
              <w:ind w:left="60"/>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SIAFÌSICO</w:t>
            </w:r>
          </w:p>
        </w:tc>
        <w:tc>
          <w:tcPr>
            <w:tcW w:w="4066" w:type="dxa"/>
            <w:tcBorders>
              <w:top w:val="single" w:sz="6" w:space="0" w:color="000000"/>
              <w:left w:val="nil"/>
              <w:bottom w:val="single" w:sz="6" w:space="0" w:color="000000"/>
              <w:right w:val="single" w:sz="6" w:space="0" w:color="000000"/>
            </w:tcBorders>
          </w:tcPr>
          <w:p w14:paraId="432E834E" w14:textId="65B67C8C" w:rsidR="001357A1" w:rsidRPr="001357A1" w:rsidRDefault="001357A1" w:rsidP="003D5464">
            <w:pPr>
              <w:spacing w:line="360" w:lineRule="auto"/>
              <w:ind w:left="60" w:right="60"/>
              <w:jc w:val="both"/>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Descritivo</w:t>
            </w:r>
          </w:p>
        </w:tc>
      </w:tr>
      <w:tr w:rsidR="003D5464" w:rsidRPr="003D5464" w14:paraId="0322CFF7" w14:textId="77777777" w:rsidTr="001357A1">
        <w:trPr>
          <w:trHeight w:val="990"/>
        </w:trPr>
        <w:tc>
          <w:tcPr>
            <w:tcW w:w="788" w:type="dxa"/>
            <w:tcBorders>
              <w:top w:val="single" w:sz="6" w:space="0" w:color="000000"/>
              <w:left w:val="single" w:sz="6" w:space="0" w:color="000000"/>
              <w:bottom w:val="single" w:sz="6" w:space="0" w:color="000000"/>
              <w:right w:val="single" w:sz="6" w:space="0" w:color="000000"/>
            </w:tcBorders>
            <w:hideMark/>
          </w:tcPr>
          <w:p w14:paraId="6BEB7D1C" w14:textId="3C7F88D2" w:rsidR="003D5464" w:rsidRPr="003D5464" w:rsidRDefault="001357A1" w:rsidP="003D5464">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003D5464" w:rsidRPr="003D5464">
              <w:rPr>
                <w:rFonts w:ascii="Arial" w:eastAsia="Times New Roman" w:hAnsi="Arial" w:cs="Arial"/>
                <w:color w:val="000000"/>
                <w:sz w:val="20"/>
                <w:szCs w:val="20"/>
              </w:rPr>
              <w:t>1</w:t>
            </w:r>
          </w:p>
        </w:tc>
        <w:tc>
          <w:tcPr>
            <w:tcW w:w="1254" w:type="dxa"/>
            <w:tcBorders>
              <w:top w:val="single" w:sz="6" w:space="0" w:color="000000"/>
              <w:left w:val="nil"/>
              <w:bottom w:val="single" w:sz="6" w:space="0" w:color="000000"/>
              <w:right w:val="single" w:sz="6" w:space="0" w:color="000000"/>
            </w:tcBorders>
            <w:hideMark/>
          </w:tcPr>
          <w:p w14:paraId="442B9BE6"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4.000 testes</w:t>
            </w:r>
          </w:p>
        </w:tc>
        <w:tc>
          <w:tcPr>
            <w:tcW w:w="985" w:type="dxa"/>
            <w:tcBorders>
              <w:top w:val="single" w:sz="6" w:space="0" w:color="000000"/>
              <w:left w:val="nil"/>
              <w:bottom w:val="single" w:sz="6" w:space="0" w:color="000000"/>
              <w:right w:val="single" w:sz="6" w:space="0" w:color="000000"/>
            </w:tcBorders>
            <w:hideMark/>
          </w:tcPr>
          <w:p w14:paraId="5808A2CA"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48923</w:t>
            </w:r>
          </w:p>
        </w:tc>
        <w:tc>
          <w:tcPr>
            <w:tcW w:w="1275" w:type="dxa"/>
            <w:tcBorders>
              <w:top w:val="single" w:sz="6" w:space="0" w:color="000000"/>
              <w:left w:val="nil"/>
              <w:bottom w:val="single" w:sz="6" w:space="0" w:color="000000"/>
              <w:right w:val="single" w:sz="6" w:space="0" w:color="000000"/>
            </w:tcBorders>
            <w:hideMark/>
          </w:tcPr>
          <w:p w14:paraId="5E5A1039"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341967-3</w:t>
            </w:r>
          </w:p>
        </w:tc>
        <w:tc>
          <w:tcPr>
            <w:tcW w:w="4066" w:type="dxa"/>
            <w:tcBorders>
              <w:top w:val="single" w:sz="6" w:space="0" w:color="000000"/>
              <w:left w:val="nil"/>
              <w:bottom w:val="single" w:sz="6" w:space="0" w:color="000000"/>
              <w:right w:val="single" w:sz="6" w:space="0" w:color="000000"/>
            </w:tcBorders>
            <w:hideMark/>
          </w:tcPr>
          <w:p w14:paraId="402D49AD" w14:textId="77777777" w:rsidR="003D5464" w:rsidRPr="003D5464" w:rsidRDefault="003D5464" w:rsidP="003D5464">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IgG contra Toxoplasma </w:t>
            </w:r>
            <w:proofErr w:type="spellStart"/>
            <w:r w:rsidRPr="003D5464">
              <w:rPr>
                <w:rFonts w:ascii="Arial" w:eastAsia="Times New Roman" w:hAnsi="Arial" w:cs="Arial"/>
                <w:color w:val="000000"/>
                <w:sz w:val="20"/>
                <w:szCs w:val="20"/>
              </w:rPr>
              <w:t>gondii</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TOXO IgG</w:t>
            </w:r>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24704C10" w14:textId="77777777" w:rsidR="003D5464" w:rsidRPr="003D5464" w:rsidRDefault="003D5464" w:rsidP="003D5464">
            <w:pPr>
              <w:spacing w:line="360" w:lineRule="auto"/>
              <w:ind w:left="75"/>
              <w:jc w:val="both"/>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r>
      <w:tr w:rsidR="003D5464" w:rsidRPr="003D5464" w14:paraId="16FC5B7B" w14:textId="77777777" w:rsidTr="001357A1">
        <w:trPr>
          <w:trHeight w:val="990"/>
        </w:trPr>
        <w:tc>
          <w:tcPr>
            <w:tcW w:w="788" w:type="dxa"/>
            <w:tcBorders>
              <w:top w:val="nil"/>
              <w:left w:val="single" w:sz="6" w:space="0" w:color="000000"/>
              <w:bottom w:val="single" w:sz="6" w:space="0" w:color="000000"/>
              <w:right w:val="single" w:sz="6" w:space="0" w:color="000000"/>
            </w:tcBorders>
            <w:hideMark/>
          </w:tcPr>
          <w:p w14:paraId="6990FB83" w14:textId="73FDF0BA" w:rsidR="003D5464" w:rsidRPr="003D5464" w:rsidRDefault="001357A1" w:rsidP="003D5464">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003D5464" w:rsidRPr="003D5464">
              <w:rPr>
                <w:rFonts w:ascii="Arial" w:eastAsia="Times New Roman" w:hAnsi="Arial" w:cs="Arial"/>
                <w:color w:val="000000"/>
                <w:sz w:val="20"/>
                <w:szCs w:val="20"/>
              </w:rPr>
              <w:t>2</w:t>
            </w:r>
          </w:p>
        </w:tc>
        <w:tc>
          <w:tcPr>
            <w:tcW w:w="1254" w:type="dxa"/>
            <w:tcBorders>
              <w:top w:val="nil"/>
              <w:left w:val="nil"/>
              <w:bottom w:val="single" w:sz="6" w:space="0" w:color="000000"/>
              <w:right w:val="single" w:sz="6" w:space="0" w:color="000000"/>
            </w:tcBorders>
            <w:hideMark/>
          </w:tcPr>
          <w:p w14:paraId="7A0DC70D"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4.000 testes</w:t>
            </w:r>
          </w:p>
        </w:tc>
        <w:tc>
          <w:tcPr>
            <w:tcW w:w="985" w:type="dxa"/>
            <w:tcBorders>
              <w:top w:val="nil"/>
              <w:left w:val="nil"/>
              <w:bottom w:val="single" w:sz="6" w:space="0" w:color="000000"/>
              <w:right w:val="single" w:sz="6" w:space="0" w:color="000000"/>
            </w:tcBorders>
            <w:hideMark/>
          </w:tcPr>
          <w:p w14:paraId="7D9A353B"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48950</w:t>
            </w:r>
          </w:p>
        </w:tc>
        <w:tc>
          <w:tcPr>
            <w:tcW w:w="1275" w:type="dxa"/>
            <w:tcBorders>
              <w:top w:val="nil"/>
              <w:left w:val="nil"/>
              <w:bottom w:val="single" w:sz="6" w:space="0" w:color="000000"/>
              <w:right w:val="single" w:sz="6" w:space="0" w:color="000000"/>
            </w:tcBorders>
            <w:hideMark/>
          </w:tcPr>
          <w:p w14:paraId="1FF90DD9"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341971-1</w:t>
            </w:r>
          </w:p>
        </w:tc>
        <w:tc>
          <w:tcPr>
            <w:tcW w:w="4066" w:type="dxa"/>
            <w:tcBorders>
              <w:top w:val="nil"/>
              <w:left w:val="nil"/>
              <w:bottom w:val="single" w:sz="6" w:space="0" w:color="000000"/>
              <w:right w:val="single" w:sz="6" w:space="0" w:color="000000"/>
            </w:tcBorders>
            <w:hideMark/>
          </w:tcPr>
          <w:p w14:paraId="30950996" w14:textId="77777777" w:rsidR="003D5464" w:rsidRPr="003D5464" w:rsidRDefault="003D5464" w:rsidP="003D5464">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w:t>
            </w:r>
            <w:proofErr w:type="spellStart"/>
            <w:r w:rsidRPr="003D5464">
              <w:rPr>
                <w:rFonts w:ascii="Arial" w:eastAsia="Times New Roman" w:hAnsi="Arial" w:cs="Arial"/>
                <w:color w:val="000000"/>
                <w:sz w:val="20"/>
                <w:szCs w:val="20"/>
              </w:rPr>
              <w:t>IgM</w:t>
            </w:r>
            <w:proofErr w:type="spellEnd"/>
            <w:r w:rsidRPr="003D5464">
              <w:rPr>
                <w:rFonts w:ascii="Arial" w:eastAsia="Times New Roman" w:hAnsi="Arial" w:cs="Arial"/>
                <w:color w:val="000000"/>
                <w:sz w:val="20"/>
                <w:szCs w:val="20"/>
              </w:rPr>
              <w:t xml:space="preserve"> contra Toxoplasma </w:t>
            </w:r>
            <w:proofErr w:type="spellStart"/>
            <w:r w:rsidRPr="003D5464">
              <w:rPr>
                <w:rFonts w:ascii="Arial" w:eastAsia="Times New Roman" w:hAnsi="Arial" w:cs="Arial"/>
                <w:color w:val="000000"/>
                <w:sz w:val="20"/>
                <w:szCs w:val="20"/>
              </w:rPr>
              <w:t>gondii</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 xml:space="preserve">TOXO </w:t>
            </w:r>
            <w:proofErr w:type="spellStart"/>
            <w:r w:rsidRPr="003D5464">
              <w:rPr>
                <w:rFonts w:ascii="Arial" w:eastAsia="Times New Roman" w:hAnsi="Arial" w:cs="Arial"/>
                <w:b/>
                <w:bCs/>
                <w:color w:val="000000"/>
                <w:sz w:val="20"/>
                <w:szCs w:val="20"/>
              </w:rPr>
              <w:t>IgM</w:t>
            </w:r>
            <w:proofErr w:type="spellEnd"/>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609D8B78" w14:textId="77777777" w:rsidR="003D5464" w:rsidRPr="003D5464" w:rsidRDefault="003D5464" w:rsidP="003D5464">
            <w:pPr>
              <w:spacing w:line="360" w:lineRule="auto"/>
              <w:ind w:lef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r>
      <w:tr w:rsidR="003D5464" w:rsidRPr="003D5464" w14:paraId="1739442D" w14:textId="77777777" w:rsidTr="001357A1">
        <w:trPr>
          <w:trHeight w:val="990"/>
        </w:trPr>
        <w:tc>
          <w:tcPr>
            <w:tcW w:w="788" w:type="dxa"/>
            <w:tcBorders>
              <w:top w:val="nil"/>
              <w:left w:val="single" w:sz="6" w:space="0" w:color="000000"/>
              <w:bottom w:val="single" w:sz="6" w:space="0" w:color="000000"/>
              <w:right w:val="single" w:sz="6" w:space="0" w:color="000000"/>
            </w:tcBorders>
            <w:hideMark/>
          </w:tcPr>
          <w:p w14:paraId="6A4E2BD6" w14:textId="1E2EDF01" w:rsidR="003D5464" w:rsidRPr="003D5464" w:rsidRDefault="001357A1" w:rsidP="003D5464">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lastRenderedPageBreak/>
              <w:t>1.</w:t>
            </w:r>
            <w:r w:rsidR="003D5464" w:rsidRPr="003D5464">
              <w:rPr>
                <w:rFonts w:ascii="Arial" w:eastAsia="Times New Roman" w:hAnsi="Arial" w:cs="Arial"/>
                <w:color w:val="000000"/>
                <w:sz w:val="20"/>
                <w:szCs w:val="20"/>
              </w:rPr>
              <w:t>3</w:t>
            </w:r>
          </w:p>
        </w:tc>
        <w:tc>
          <w:tcPr>
            <w:tcW w:w="1254" w:type="dxa"/>
            <w:tcBorders>
              <w:top w:val="nil"/>
              <w:left w:val="nil"/>
              <w:bottom w:val="single" w:sz="6" w:space="0" w:color="000000"/>
              <w:right w:val="single" w:sz="6" w:space="0" w:color="000000"/>
            </w:tcBorders>
            <w:hideMark/>
          </w:tcPr>
          <w:p w14:paraId="53F4ACBF"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 testes</w:t>
            </w:r>
          </w:p>
        </w:tc>
        <w:tc>
          <w:tcPr>
            <w:tcW w:w="985" w:type="dxa"/>
            <w:tcBorders>
              <w:top w:val="nil"/>
              <w:left w:val="nil"/>
              <w:bottom w:val="single" w:sz="6" w:space="0" w:color="000000"/>
              <w:right w:val="single" w:sz="6" w:space="0" w:color="000000"/>
            </w:tcBorders>
            <w:hideMark/>
          </w:tcPr>
          <w:p w14:paraId="6C940CD3"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48922</w:t>
            </w:r>
          </w:p>
        </w:tc>
        <w:tc>
          <w:tcPr>
            <w:tcW w:w="1275" w:type="dxa"/>
            <w:tcBorders>
              <w:top w:val="nil"/>
              <w:left w:val="nil"/>
              <w:bottom w:val="single" w:sz="6" w:space="0" w:color="000000"/>
              <w:right w:val="single" w:sz="6" w:space="0" w:color="000000"/>
            </w:tcBorders>
            <w:hideMark/>
          </w:tcPr>
          <w:p w14:paraId="06BCFB02"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341978-9</w:t>
            </w:r>
          </w:p>
        </w:tc>
        <w:tc>
          <w:tcPr>
            <w:tcW w:w="4066" w:type="dxa"/>
            <w:tcBorders>
              <w:top w:val="nil"/>
              <w:left w:val="nil"/>
              <w:bottom w:val="single" w:sz="6" w:space="0" w:color="000000"/>
              <w:right w:val="single" w:sz="6" w:space="0" w:color="000000"/>
            </w:tcBorders>
            <w:hideMark/>
          </w:tcPr>
          <w:p w14:paraId="1AF6350D" w14:textId="77777777" w:rsidR="003D5464" w:rsidRPr="003D5464" w:rsidRDefault="003D5464" w:rsidP="003D5464">
            <w:pPr>
              <w:spacing w:line="360" w:lineRule="auto"/>
              <w:ind w:left="60" w:right="45"/>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IgG contra </w:t>
            </w:r>
            <w:proofErr w:type="spellStart"/>
            <w:r w:rsidRPr="003D5464">
              <w:rPr>
                <w:rFonts w:ascii="Arial" w:eastAsia="Times New Roman" w:hAnsi="Arial" w:cs="Arial"/>
                <w:color w:val="000000"/>
                <w:sz w:val="20"/>
                <w:szCs w:val="20"/>
              </w:rPr>
              <w:t>Citomegalovirus</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CMV IgG</w:t>
            </w:r>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725DE579" w14:textId="77777777" w:rsidR="003D5464" w:rsidRPr="003D5464" w:rsidRDefault="003D5464" w:rsidP="003D5464">
            <w:pPr>
              <w:spacing w:line="360" w:lineRule="auto"/>
              <w:ind w:lef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r>
      <w:tr w:rsidR="003D5464" w:rsidRPr="003D5464" w14:paraId="6EA34E4D" w14:textId="77777777" w:rsidTr="001357A1">
        <w:trPr>
          <w:trHeight w:val="990"/>
        </w:trPr>
        <w:tc>
          <w:tcPr>
            <w:tcW w:w="788" w:type="dxa"/>
            <w:tcBorders>
              <w:top w:val="nil"/>
              <w:left w:val="single" w:sz="6" w:space="0" w:color="000000"/>
              <w:bottom w:val="single" w:sz="6" w:space="0" w:color="000000"/>
              <w:right w:val="single" w:sz="6" w:space="0" w:color="000000"/>
            </w:tcBorders>
            <w:hideMark/>
          </w:tcPr>
          <w:p w14:paraId="0AF93783" w14:textId="5B62B016" w:rsidR="003D5464" w:rsidRPr="003D5464" w:rsidRDefault="001357A1" w:rsidP="003D5464">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003D5464" w:rsidRPr="003D5464">
              <w:rPr>
                <w:rFonts w:ascii="Arial" w:eastAsia="Times New Roman" w:hAnsi="Arial" w:cs="Arial"/>
                <w:color w:val="000000"/>
                <w:sz w:val="20"/>
                <w:szCs w:val="20"/>
              </w:rPr>
              <w:t>4</w:t>
            </w:r>
          </w:p>
        </w:tc>
        <w:tc>
          <w:tcPr>
            <w:tcW w:w="1254" w:type="dxa"/>
            <w:tcBorders>
              <w:top w:val="nil"/>
              <w:left w:val="nil"/>
              <w:bottom w:val="single" w:sz="6" w:space="0" w:color="000000"/>
              <w:right w:val="single" w:sz="6" w:space="0" w:color="000000"/>
            </w:tcBorders>
            <w:hideMark/>
          </w:tcPr>
          <w:p w14:paraId="15D342CE"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 testes</w:t>
            </w:r>
          </w:p>
        </w:tc>
        <w:tc>
          <w:tcPr>
            <w:tcW w:w="985" w:type="dxa"/>
            <w:tcBorders>
              <w:top w:val="nil"/>
              <w:left w:val="nil"/>
              <w:bottom w:val="single" w:sz="6" w:space="0" w:color="000000"/>
              <w:right w:val="single" w:sz="6" w:space="0" w:color="000000"/>
            </w:tcBorders>
            <w:hideMark/>
          </w:tcPr>
          <w:p w14:paraId="64B6A4BD"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53981</w:t>
            </w:r>
          </w:p>
        </w:tc>
        <w:tc>
          <w:tcPr>
            <w:tcW w:w="1275" w:type="dxa"/>
            <w:tcBorders>
              <w:top w:val="nil"/>
              <w:left w:val="nil"/>
              <w:bottom w:val="single" w:sz="6" w:space="0" w:color="000000"/>
              <w:right w:val="single" w:sz="6" w:space="0" w:color="000000"/>
            </w:tcBorders>
            <w:hideMark/>
          </w:tcPr>
          <w:p w14:paraId="4DDAC093"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341692-5</w:t>
            </w:r>
          </w:p>
        </w:tc>
        <w:tc>
          <w:tcPr>
            <w:tcW w:w="4066" w:type="dxa"/>
            <w:tcBorders>
              <w:top w:val="nil"/>
              <w:left w:val="nil"/>
              <w:bottom w:val="single" w:sz="6" w:space="0" w:color="000000"/>
              <w:right w:val="single" w:sz="6" w:space="0" w:color="000000"/>
            </w:tcBorders>
            <w:hideMark/>
          </w:tcPr>
          <w:p w14:paraId="5C1AA00B" w14:textId="77777777" w:rsidR="003D5464" w:rsidRPr="003D5464" w:rsidRDefault="003D5464" w:rsidP="003D5464">
            <w:pPr>
              <w:spacing w:line="360" w:lineRule="auto"/>
              <w:ind w:left="60" w:right="45"/>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w:t>
            </w:r>
            <w:proofErr w:type="spellStart"/>
            <w:r w:rsidRPr="003D5464">
              <w:rPr>
                <w:rFonts w:ascii="Arial" w:eastAsia="Times New Roman" w:hAnsi="Arial" w:cs="Arial"/>
                <w:color w:val="000000"/>
                <w:sz w:val="20"/>
                <w:szCs w:val="20"/>
              </w:rPr>
              <w:t>IgM</w:t>
            </w:r>
            <w:proofErr w:type="spellEnd"/>
            <w:r w:rsidRPr="003D5464">
              <w:rPr>
                <w:rFonts w:ascii="Arial" w:eastAsia="Times New Roman" w:hAnsi="Arial" w:cs="Arial"/>
                <w:color w:val="000000"/>
                <w:sz w:val="20"/>
                <w:szCs w:val="20"/>
              </w:rPr>
              <w:t xml:space="preserve"> contra </w:t>
            </w:r>
            <w:proofErr w:type="spellStart"/>
            <w:r w:rsidRPr="003D5464">
              <w:rPr>
                <w:rFonts w:ascii="Arial" w:eastAsia="Times New Roman" w:hAnsi="Arial" w:cs="Arial"/>
                <w:color w:val="000000"/>
                <w:sz w:val="20"/>
                <w:szCs w:val="20"/>
              </w:rPr>
              <w:t>Citomegalovirus</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 xml:space="preserve">CMV </w:t>
            </w:r>
            <w:proofErr w:type="spellStart"/>
            <w:r w:rsidRPr="003D5464">
              <w:rPr>
                <w:rFonts w:ascii="Arial" w:eastAsia="Times New Roman" w:hAnsi="Arial" w:cs="Arial"/>
                <w:b/>
                <w:bCs/>
                <w:color w:val="000000"/>
                <w:sz w:val="20"/>
                <w:szCs w:val="20"/>
              </w:rPr>
              <w:t>IgM</w:t>
            </w:r>
            <w:proofErr w:type="spellEnd"/>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047A9B45" w14:textId="77777777" w:rsidR="003D5464" w:rsidRPr="003D5464" w:rsidRDefault="003D5464" w:rsidP="003D5464">
            <w:pPr>
              <w:spacing w:line="360" w:lineRule="auto"/>
              <w:ind w:lef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r>
      <w:tr w:rsidR="003D5464" w:rsidRPr="003D5464" w14:paraId="75494541" w14:textId="77777777" w:rsidTr="001357A1">
        <w:trPr>
          <w:trHeight w:val="990"/>
        </w:trPr>
        <w:tc>
          <w:tcPr>
            <w:tcW w:w="788" w:type="dxa"/>
            <w:tcBorders>
              <w:top w:val="nil"/>
              <w:left w:val="single" w:sz="6" w:space="0" w:color="000000"/>
              <w:bottom w:val="single" w:sz="6" w:space="0" w:color="000000"/>
              <w:right w:val="single" w:sz="6" w:space="0" w:color="000000"/>
            </w:tcBorders>
            <w:hideMark/>
          </w:tcPr>
          <w:p w14:paraId="09FFCE92" w14:textId="37238E06" w:rsidR="003D5464" w:rsidRPr="003D5464" w:rsidRDefault="001357A1" w:rsidP="003D5464">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003D5464" w:rsidRPr="003D5464">
              <w:rPr>
                <w:rFonts w:ascii="Arial" w:eastAsia="Times New Roman" w:hAnsi="Arial" w:cs="Arial"/>
                <w:color w:val="000000"/>
                <w:sz w:val="20"/>
                <w:szCs w:val="20"/>
              </w:rPr>
              <w:t>5</w:t>
            </w:r>
          </w:p>
        </w:tc>
        <w:tc>
          <w:tcPr>
            <w:tcW w:w="1254" w:type="dxa"/>
            <w:tcBorders>
              <w:top w:val="nil"/>
              <w:left w:val="nil"/>
              <w:bottom w:val="single" w:sz="6" w:space="0" w:color="000000"/>
              <w:right w:val="single" w:sz="6" w:space="0" w:color="000000"/>
            </w:tcBorders>
            <w:hideMark/>
          </w:tcPr>
          <w:p w14:paraId="35A46E69"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30.000 testes</w:t>
            </w:r>
          </w:p>
        </w:tc>
        <w:tc>
          <w:tcPr>
            <w:tcW w:w="985" w:type="dxa"/>
            <w:tcBorders>
              <w:top w:val="nil"/>
              <w:left w:val="nil"/>
              <w:bottom w:val="single" w:sz="6" w:space="0" w:color="000000"/>
              <w:right w:val="single" w:sz="6" w:space="0" w:color="000000"/>
            </w:tcBorders>
            <w:hideMark/>
          </w:tcPr>
          <w:p w14:paraId="002C94E7"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49255</w:t>
            </w:r>
          </w:p>
        </w:tc>
        <w:tc>
          <w:tcPr>
            <w:tcW w:w="1275" w:type="dxa"/>
            <w:tcBorders>
              <w:top w:val="nil"/>
              <w:left w:val="nil"/>
              <w:bottom w:val="single" w:sz="6" w:space="0" w:color="000000"/>
              <w:right w:val="single" w:sz="6" w:space="0" w:color="000000"/>
            </w:tcBorders>
            <w:hideMark/>
          </w:tcPr>
          <w:p w14:paraId="495924D4" w14:textId="77777777" w:rsidR="003D5464" w:rsidRPr="003D5464" w:rsidRDefault="003D5464" w:rsidP="003D5464">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372448-4</w:t>
            </w:r>
          </w:p>
        </w:tc>
        <w:tc>
          <w:tcPr>
            <w:tcW w:w="4066" w:type="dxa"/>
            <w:tcBorders>
              <w:top w:val="nil"/>
              <w:left w:val="nil"/>
              <w:bottom w:val="single" w:sz="6" w:space="0" w:color="000000"/>
              <w:right w:val="single" w:sz="6" w:space="0" w:color="000000"/>
            </w:tcBorders>
            <w:hideMark/>
          </w:tcPr>
          <w:p w14:paraId="7BE6BAB8" w14:textId="77777777" w:rsidR="003D5464" w:rsidRPr="003D5464" w:rsidRDefault="003D5464" w:rsidP="003D5464">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Qualitativa de Anticorpos </w:t>
            </w:r>
            <w:proofErr w:type="spellStart"/>
            <w:r w:rsidRPr="003D5464">
              <w:rPr>
                <w:rFonts w:ascii="Arial" w:eastAsia="Times New Roman" w:hAnsi="Arial" w:cs="Arial"/>
                <w:color w:val="000000"/>
                <w:sz w:val="20"/>
                <w:szCs w:val="20"/>
              </w:rPr>
              <w:t>Anti</w:t>
            </w:r>
            <w:proofErr w:type="spellEnd"/>
            <w:r w:rsidRPr="003D5464">
              <w:rPr>
                <w:rFonts w:ascii="Arial" w:eastAsia="Times New Roman" w:hAnsi="Arial" w:cs="Arial"/>
                <w:color w:val="000000"/>
                <w:sz w:val="20"/>
                <w:szCs w:val="20"/>
              </w:rPr>
              <w:t xml:space="preserve"> Treponema </w:t>
            </w:r>
            <w:proofErr w:type="spellStart"/>
            <w:r w:rsidRPr="003D5464">
              <w:rPr>
                <w:rFonts w:ascii="Arial" w:eastAsia="Times New Roman" w:hAnsi="Arial" w:cs="Arial"/>
                <w:color w:val="000000"/>
                <w:sz w:val="20"/>
                <w:szCs w:val="20"/>
              </w:rPr>
              <w:t>Pallidim</w:t>
            </w:r>
            <w:proofErr w:type="spellEnd"/>
            <w:r w:rsidRPr="003D5464">
              <w:rPr>
                <w:rFonts w:ascii="Arial" w:eastAsia="Times New Roman" w:hAnsi="Arial" w:cs="Arial"/>
                <w:color w:val="000000"/>
                <w:sz w:val="20"/>
                <w:szCs w:val="20"/>
              </w:rPr>
              <w:t xml:space="preserve">, </w:t>
            </w:r>
            <w:proofErr w:type="spellStart"/>
            <w:r w:rsidRPr="003D5464">
              <w:rPr>
                <w:rFonts w:ascii="Arial" w:eastAsia="Times New Roman" w:hAnsi="Arial" w:cs="Arial"/>
                <w:color w:val="000000"/>
                <w:sz w:val="20"/>
                <w:szCs w:val="20"/>
              </w:rPr>
              <w:t>imunoensaio</w:t>
            </w:r>
            <w:proofErr w:type="spellEnd"/>
            <w:r w:rsidRPr="003D5464">
              <w:rPr>
                <w:rFonts w:ascii="Arial" w:eastAsia="Times New Roman" w:hAnsi="Arial" w:cs="Arial"/>
                <w:color w:val="000000"/>
                <w:sz w:val="20"/>
                <w:szCs w:val="20"/>
              </w:rPr>
              <w:t xml:space="preserve"> com revelação </w:t>
            </w:r>
            <w:proofErr w:type="spellStart"/>
            <w:r w:rsidRPr="003D5464">
              <w:rPr>
                <w:rFonts w:ascii="Arial" w:eastAsia="Times New Roman" w:hAnsi="Arial" w:cs="Arial"/>
                <w:color w:val="000000"/>
                <w:sz w:val="20"/>
                <w:szCs w:val="20"/>
              </w:rPr>
              <w:t>quimioluminescente</w:t>
            </w:r>
            <w:proofErr w:type="spellEnd"/>
            <w:r w:rsidRPr="003D5464">
              <w:rPr>
                <w:rFonts w:ascii="Arial" w:eastAsia="Times New Roman" w:hAnsi="Arial" w:cs="Arial"/>
                <w:color w:val="000000"/>
                <w:sz w:val="20"/>
                <w:szCs w:val="20"/>
              </w:rPr>
              <w:t xml:space="preserve"> ou derivações,</w:t>
            </w:r>
          </w:p>
          <w:p w14:paraId="5D962E09" w14:textId="77777777" w:rsidR="003D5464" w:rsidRPr="003D5464" w:rsidRDefault="003D5464" w:rsidP="003D5464">
            <w:pPr>
              <w:spacing w:line="360" w:lineRule="auto"/>
              <w:ind w:left="60" w:right="60"/>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utiliza como suporte células de reação </w:t>
            </w:r>
            <w:proofErr w:type="spellStart"/>
            <w:r w:rsidRPr="003D5464">
              <w:rPr>
                <w:rFonts w:ascii="Arial" w:eastAsia="Times New Roman" w:hAnsi="Arial" w:cs="Arial"/>
                <w:color w:val="000000"/>
                <w:sz w:val="20"/>
                <w:szCs w:val="20"/>
              </w:rPr>
              <w:t>unitarizadas</w:t>
            </w:r>
            <w:proofErr w:type="spellEnd"/>
            <w:r w:rsidRPr="003D5464">
              <w:rPr>
                <w:rFonts w:ascii="Arial" w:eastAsia="Times New Roman" w:hAnsi="Arial" w:cs="Arial"/>
                <w:color w:val="000000"/>
                <w:sz w:val="20"/>
                <w:szCs w:val="20"/>
              </w:rPr>
              <w:t xml:space="preserve"> com antígeno </w:t>
            </w:r>
            <w:proofErr w:type="spellStart"/>
            <w:r w:rsidRPr="003D5464">
              <w:rPr>
                <w:rFonts w:ascii="Arial" w:eastAsia="Times New Roman" w:hAnsi="Arial" w:cs="Arial"/>
                <w:color w:val="000000"/>
                <w:sz w:val="20"/>
                <w:szCs w:val="20"/>
              </w:rPr>
              <w:t>treponêmico</w:t>
            </w:r>
            <w:proofErr w:type="spellEnd"/>
            <w:r w:rsidRPr="003D5464">
              <w:rPr>
                <w:rFonts w:ascii="Arial" w:eastAsia="Times New Roman" w:hAnsi="Arial" w:cs="Arial"/>
                <w:color w:val="000000"/>
                <w:sz w:val="20"/>
                <w:szCs w:val="20"/>
              </w:rPr>
              <w:t xml:space="preserve"> recombinante, execução automatizada, em soro humano, reagentes prontos para uso e estáveis nas condições mencionadas na bula, conjunto de reagentes, controles, e calibradores, validade mínima após entrega de 6 meses, acondicionados</w:t>
            </w:r>
          </w:p>
          <w:p w14:paraId="6570FF96" w14:textId="77777777" w:rsidR="003D5464" w:rsidRPr="003D5464" w:rsidRDefault="003D5464" w:rsidP="003D5464">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em frascos com perfeita vedação, que não permitam vazamentos ou evaporação, rotulo deve conter dados de numero</w:t>
            </w:r>
          </w:p>
          <w:p w14:paraId="3B0A020C" w14:textId="77777777" w:rsidR="003D5464" w:rsidRPr="003D5464" w:rsidRDefault="003D5464" w:rsidP="003D5464">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do lote, data da fabricação e prazo de validade, composição, procedência e </w:t>
            </w:r>
            <w:proofErr w:type="spellStart"/>
            <w:r w:rsidRPr="003D5464">
              <w:rPr>
                <w:rFonts w:ascii="Arial" w:eastAsia="Times New Roman" w:hAnsi="Arial" w:cs="Arial"/>
                <w:color w:val="000000"/>
                <w:sz w:val="20"/>
                <w:szCs w:val="20"/>
              </w:rPr>
              <w:t>numero</w:t>
            </w:r>
            <w:proofErr w:type="spellEnd"/>
            <w:r w:rsidRPr="003D5464">
              <w:rPr>
                <w:rFonts w:ascii="Arial" w:eastAsia="Times New Roman" w:hAnsi="Arial" w:cs="Arial"/>
                <w:color w:val="000000"/>
                <w:sz w:val="20"/>
                <w:szCs w:val="20"/>
              </w:rPr>
              <w:t xml:space="preserve"> de registro no M.S</w:t>
            </w:r>
          </w:p>
          <w:p w14:paraId="09FD5710" w14:textId="77777777" w:rsidR="003D5464" w:rsidRPr="003D5464" w:rsidRDefault="003D5464" w:rsidP="003D5464">
            <w:pPr>
              <w:spacing w:line="360" w:lineRule="auto"/>
              <w:ind w:lef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Quantidade máxima estimada de 90.200</w:t>
            </w:r>
          </w:p>
          <w:p w14:paraId="5701A5FA" w14:textId="77777777" w:rsidR="003D5464" w:rsidRPr="003D5464" w:rsidRDefault="003D5464" w:rsidP="003D5464">
            <w:pPr>
              <w:spacing w:line="360" w:lineRule="auto"/>
              <w:ind w:left="60" w:right="45"/>
              <w:jc w:val="both"/>
              <w:rPr>
                <w:rFonts w:ascii="Arial" w:eastAsia="Times New Roman" w:hAnsi="Arial" w:cs="Arial"/>
                <w:color w:val="000000"/>
                <w:sz w:val="20"/>
                <w:szCs w:val="20"/>
              </w:rPr>
            </w:pPr>
            <w:r w:rsidRPr="003D5464">
              <w:rPr>
                <w:rFonts w:ascii="Arial" w:eastAsia="Times New Roman" w:hAnsi="Arial" w:cs="Arial"/>
                <w:color w:val="000000"/>
                <w:sz w:val="20"/>
                <w:szCs w:val="20"/>
              </w:rPr>
              <w:t>testes, para o período de 12 meses.</w:t>
            </w:r>
          </w:p>
        </w:tc>
      </w:tr>
    </w:tbl>
    <w:p w14:paraId="16F2BBDD" w14:textId="77777777" w:rsidR="003D5464" w:rsidRPr="003D5464" w:rsidRDefault="003D5464" w:rsidP="003D5464">
      <w:pPr>
        <w:spacing w:before="105" w:line="360" w:lineRule="auto"/>
        <w:ind w:left="390"/>
        <w:outlineLvl w:val="1"/>
        <w:rPr>
          <w:rFonts w:ascii="Arial" w:eastAsia="Times New Roman" w:hAnsi="Arial" w:cs="Arial"/>
          <w:b/>
          <w:bCs/>
          <w:color w:val="000000"/>
          <w:sz w:val="20"/>
          <w:szCs w:val="20"/>
        </w:rPr>
      </w:pPr>
      <w:r w:rsidRPr="003D5464">
        <w:rPr>
          <w:rFonts w:ascii="Arial" w:eastAsia="Times New Roman" w:hAnsi="Arial" w:cs="Arial"/>
          <w:b/>
          <w:bCs/>
          <w:color w:val="000000"/>
          <w:sz w:val="20"/>
          <w:szCs w:val="20"/>
        </w:rPr>
        <w:t> </w:t>
      </w:r>
    </w:p>
    <w:p w14:paraId="1E8088C1" w14:textId="791DBA77" w:rsidR="00700549" w:rsidRPr="00700549" w:rsidRDefault="00700549" w:rsidP="00700549">
      <w:pPr>
        <w:spacing w:line="360" w:lineRule="auto"/>
        <w:rPr>
          <w:rFonts w:ascii="Arial" w:eastAsia="Times New Roman" w:hAnsi="Arial" w:cs="Arial"/>
          <w:color w:val="000000"/>
          <w:sz w:val="20"/>
          <w:szCs w:val="20"/>
        </w:rPr>
      </w:pPr>
    </w:p>
    <w:p w14:paraId="66F8C298" w14:textId="1809BF97" w:rsidR="0099321C" w:rsidRPr="003435F3" w:rsidRDefault="00700549" w:rsidP="003435F3">
      <w:pPr>
        <w:spacing w:line="360" w:lineRule="auto"/>
        <w:rPr>
          <w:rFonts w:ascii="Arial" w:hAnsi="Arial" w:cs="Arial"/>
          <w:sz w:val="20"/>
          <w:szCs w:val="20"/>
        </w:rPr>
      </w:pPr>
      <w:r w:rsidRPr="00700549">
        <w:rPr>
          <w:rFonts w:ascii="Arial" w:eastAsia="Times New Roman" w:hAnsi="Arial" w:cs="Arial"/>
          <w:color w:val="000000"/>
          <w:sz w:val="20"/>
          <w:szCs w:val="20"/>
        </w:rPr>
        <w:t> </w:t>
      </w:r>
    </w:p>
    <w:p w14:paraId="3C9C5272" w14:textId="74666A2C" w:rsidR="00756418" w:rsidRPr="003435F3" w:rsidRDefault="00756418" w:rsidP="00DE5D64">
      <w:pPr>
        <w:pStyle w:val="Nivel3"/>
        <w:numPr>
          <w:ilvl w:val="1"/>
          <w:numId w:val="16"/>
        </w:numPr>
        <w:spacing w:line="360" w:lineRule="auto"/>
      </w:pPr>
      <w:r w:rsidRPr="003435F3">
        <w:lastRenderedPageBreak/>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4ED1E532" w14:textId="77777777" w:rsidR="003435F3" w:rsidRDefault="003435F3" w:rsidP="003435F3">
      <w:pPr>
        <w:pStyle w:val="Nivel2"/>
        <w:numPr>
          <w:ilvl w:val="0"/>
          <w:numId w:val="0"/>
        </w:numPr>
        <w:spacing w:line="360" w:lineRule="auto"/>
        <w:ind w:left="360"/>
      </w:pPr>
    </w:p>
    <w:p w14:paraId="2CAEE265" w14:textId="77777777" w:rsidR="003435F3" w:rsidRPr="003435F3" w:rsidRDefault="003435F3" w:rsidP="003435F3">
      <w:pPr>
        <w:pStyle w:val="Nivel2"/>
        <w:numPr>
          <w:ilvl w:val="0"/>
          <w:numId w:val="0"/>
        </w:numPr>
        <w:spacing w:line="360" w:lineRule="auto"/>
        <w:ind w:left="360"/>
      </w:pP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r w:rsidRPr="003435F3">
        <w:rPr>
          <w:color w:val="auto"/>
        </w:rPr>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w:t>
      </w:r>
      <w:proofErr w:type="spellStart"/>
      <w:r w:rsidRPr="003435F3">
        <w:rPr>
          <w:b w:val="0"/>
          <w:bCs w:val="0"/>
          <w:color w:val="auto"/>
          <w:lang w:eastAsia="en-US"/>
        </w:rPr>
        <w:t>is</w:t>
      </w:r>
      <w:proofErr w:type="spellEnd"/>
      <w:r w:rsidRPr="003435F3">
        <w:rPr>
          <w:b w:val="0"/>
          <w:bCs w:val="0"/>
          <w:color w:val="auto"/>
          <w:lang w:eastAsia="en-US"/>
        </w:rPr>
        <w:t>)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proofErr w:type="spellStart"/>
      <w:r w:rsidRPr="003435F3">
        <w:rPr>
          <w:rStyle w:val="Hyperlink"/>
          <w:b w:val="0"/>
          <w:bCs w:val="0"/>
          <w:color w:val="auto"/>
          <w:lang w:eastAsia="en-US"/>
        </w:rPr>
        <w:t>arts</w:t>
      </w:r>
      <w:proofErr w:type="spellEnd"/>
      <w:r w:rsidRPr="003435F3">
        <w:rPr>
          <w:rStyle w:val="Hyperlink"/>
          <w:b w:val="0"/>
          <w:bCs w:val="0"/>
          <w:color w:val="auto"/>
          <w:lang w:eastAsia="en-US"/>
        </w:rPr>
        <w:t xml:space="preserve">.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lastRenderedPageBreak/>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w:t>
      </w:r>
      <w:r w:rsidRPr="003435F3">
        <w:rPr>
          <w:lang w:eastAsia="en-US"/>
        </w:rPr>
        <w:lastRenderedPageBreak/>
        <w:t>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xml:space="preserve">, com a comunicação ao Contratado para emissão de Nota Fiscal no que </w:t>
      </w:r>
      <w:proofErr w:type="spellStart"/>
      <w:r w:rsidRPr="003435F3">
        <w:rPr>
          <w:lang w:eastAsia="en-US"/>
        </w:rPr>
        <w:t>pertine</w:t>
      </w:r>
      <w:proofErr w:type="spellEnd"/>
      <w:r w:rsidRPr="003435F3">
        <w:rPr>
          <w:lang w:eastAsia="en-US"/>
        </w:rPr>
        <w:t xml:space="preserv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lastRenderedPageBreak/>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 xml:space="preserve">pro rata </w:t>
      </w:r>
      <w:proofErr w:type="spellStart"/>
      <w:r w:rsidRPr="003435F3">
        <w:rPr>
          <w:b w:val="0"/>
          <w:bCs w:val="0"/>
          <w:i/>
          <w:iCs/>
          <w:color w:val="auto"/>
        </w:rPr>
        <w:t>temporis</w:t>
      </w:r>
      <w:proofErr w:type="spellEnd"/>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3435F3" w:rsidRDefault="003435F3" w:rsidP="00DE5D64">
      <w:pPr>
        <w:pStyle w:val="Nivel2"/>
        <w:numPr>
          <w:ilvl w:val="1"/>
          <w:numId w:val="20"/>
        </w:numPr>
        <w:spacing w:line="360" w:lineRule="auto"/>
        <w:rPr>
          <w:lang w:eastAsia="en-US"/>
        </w:rPr>
      </w:pPr>
      <w:r w:rsidRPr="003435F3">
        <w:rPr>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t>Constitui condição para a realização dos pagamentos a inexistência de registros em nome do Contratado no “Cadastro Informativo dos Créditos não Quitados de Órgãos e Entidades Estaduais– Cadin estadual”</w:t>
      </w:r>
      <w:bookmarkStart w:id="61"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1"/>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No formulário eletrônico de encaminhamento da proposta deverá(</w:t>
      </w:r>
      <w:proofErr w:type="spellStart"/>
      <w:r w:rsidR="00566209" w:rsidRPr="003435F3">
        <w:rPr>
          <w:rStyle w:val="PGE-Alteraesdestacadas"/>
          <w:rFonts w:cs="Arial"/>
          <w:color w:val="auto"/>
          <w:sz w:val="20"/>
          <w:szCs w:val="20"/>
          <w:u w:val="none"/>
        </w:rPr>
        <w:t>ão</w:t>
      </w:r>
      <w:proofErr w:type="spellEnd"/>
      <w:r w:rsidR="00566209" w:rsidRPr="003435F3">
        <w:rPr>
          <w:rStyle w:val="PGE-Alteraesdestacadas"/>
          <w:rFonts w:cs="Arial"/>
          <w:color w:val="auto"/>
          <w:sz w:val="20"/>
          <w:szCs w:val="20"/>
          <w:u w:val="none"/>
        </w:rPr>
        <w:t xml:space="preserve">)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216D99B1" w14:textId="77777777" w:rsidR="006D41E2" w:rsidRPr="003435F3" w:rsidRDefault="006D41E2" w:rsidP="003435F3">
      <w:pPr>
        <w:spacing w:line="360" w:lineRule="auto"/>
        <w:rPr>
          <w:rFonts w:ascii="Arial" w:hAnsi="Arial" w:cs="Arial"/>
          <w:sz w:val="20"/>
          <w:szCs w:val="20"/>
        </w:rPr>
      </w:pP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3435F3">
        <w:rPr>
          <w:rFonts w:ascii="Arial" w:hAnsi="Arial" w:cs="Arial"/>
          <w:sz w:val="20"/>
          <w:szCs w:val="20"/>
        </w:rPr>
        <w:t>cinqüenta</w:t>
      </w:r>
      <w:proofErr w:type="spellEnd"/>
      <w:r w:rsidR="00CB5B0A" w:rsidRPr="003435F3">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3435F3" w:rsidRDefault="00BD75A6"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lastRenderedPageBreak/>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5836F3DA" w14:textId="77777777" w:rsidR="003376E9" w:rsidRDefault="003376E9" w:rsidP="00BD75A6">
      <w:pPr>
        <w:spacing w:line="360" w:lineRule="auto"/>
        <w:jc w:val="center"/>
        <w:rPr>
          <w:rFonts w:ascii="Arial" w:hAnsi="Arial" w:cs="Arial"/>
          <w:b/>
          <w:bCs/>
          <w:sz w:val="20"/>
          <w:szCs w:val="20"/>
        </w:rPr>
      </w:pPr>
    </w:p>
    <w:p w14:paraId="5E851F91" w14:textId="77777777" w:rsidR="003376E9" w:rsidRDefault="003376E9" w:rsidP="00BD75A6">
      <w:pPr>
        <w:spacing w:line="360" w:lineRule="auto"/>
        <w:jc w:val="center"/>
        <w:rPr>
          <w:rFonts w:ascii="Arial" w:hAnsi="Arial" w:cs="Arial"/>
          <w:b/>
          <w:bCs/>
          <w:sz w:val="20"/>
          <w:szCs w:val="20"/>
        </w:rPr>
      </w:pPr>
    </w:p>
    <w:p w14:paraId="3D0A1B56" w14:textId="77777777" w:rsidR="003376E9" w:rsidRDefault="003376E9" w:rsidP="00BD75A6">
      <w:pPr>
        <w:spacing w:line="360" w:lineRule="auto"/>
        <w:jc w:val="center"/>
        <w:rPr>
          <w:rFonts w:ascii="Arial" w:hAnsi="Arial" w:cs="Arial"/>
          <w:b/>
          <w:bCs/>
          <w:sz w:val="20"/>
          <w:szCs w:val="20"/>
        </w:rPr>
      </w:pPr>
    </w:p>
    <w:p w14:paraId="49E35B01" w14:textId="77777777" w:rsidR="003376E9" w:rsidRDefault="003376E9" w:rsidP="00BD75A6">
      <w:pPr>
        <w:spacing w:line="360" w:lineRule="auto"/>
        <w:jc w:val="center"/>
        <w:rPr>
          <w:rFonts w:ascii="Arial" w:hAnsi="Arial" w:cs="Arial"/>
          <w:b/>
          <w:bCs/>
          <w:sz w:val="20"/>
          <w:szCs w:val="20"/>
        </w:rPr>
      </w:pPr>
    </w:p>
    <w:p w14:paraId="1F4E31C3" w14:textId="77777777" w:rsidR="003376E9" w:rsidRDefault="003376E9" w:rsidP="00BD75A6">
      <w:pPr>
        <w:spacing w:line="360" w:lineRule="auto"/>
        <w:jc w:val="center"/>
        <w:rPr>
          <w:rFonts w:ascii="Arial" w:hAnsi="Arial" w:cs="Arial"/>
          <w:b/>
          <w:bCs/>
          <w:sz w:val="20"/>
          <w:szCs w:val="20"/>
        </w:rPr>
      </w:pPr>
    </w:p>
    <w:p w14:paraId="149BD42C" w14:textId="77777777" w:rsidR="003376E9" w:rsidRDefault="003376E9" w:rsidP="00BD75A6">
      <w:pPr>
        <w:spacing w:line="360" w:lineRule="auto"/>
        <w:jc w:val="center"/>
        <w:rPr>
          <w:rFonts w:ascii="Arial" w:hAnsi="Arial" w:cs="Arial"/>
          <w:b/>
          <w:bCs/>
          <w:sz w:val="20"/>
          <w:szCs w:val="20"/>
        </w:rPr>
      </w:pPr>
    </w:p>
    <w:p w14:paraId="353CC6BD" w14:textId="77777777" w:rsidR="003376E9" w:rsidRDefault="003376E9" w:rsidP="00BD75A6">
      <w:pPr>
        <w:spacing w:line="360" w:lineRule="auto"/>
        <w:jc w:val="center"/>
        <w:rPr>
          <w:rFonts w:ascii="Arial" w:hAnsi="Arial" w:cs="Arial"/>
          <w:b/>
          <w:bCs/>
          <w:sz w:val="20"/>
          <w:szCs w:val="20"/>
        </w:rPr>
      </w:pPr>
    </w:p>
    <w:p w14:paraId="76CAFCFA" w14:textId="77777777" w:rsidR="003376E9" w:rsidRDefault="003376E9" w:rsidP="00BD75A6">
      <w:pPr>
        <w:spacing w:line="360" w:lineRule="auto"/>
        <w:jc w:val="center"/>
        <w:rPr>
          <w:rFonts w:ascii="Arial" w:hAnsi="Arial" w:cs="Arial"/>
          <w:b/>
          <w:bCs/>
          <w:sz w:val="20"/>
          <w:szCs w:val="20"/>
        </w:rPr>
      </w:pPr>
    </w:p>
    <w:p w14:paraId="1CDDECEF" w14:textId="77777777" w:rsidR="003376E9" w:rsidRDefault="003376E9" w:rsidP="00BD75A6">
      <w:pPr>
        <w:spacing w:line="360" w:lineRule="auto"/>
        <w:jc w:val="center"/>
        <w:rPr>
          <w:rFonts w:ascii="Arial" w:hAnsi="Arial" w:cs="Arial"/>
          <w:b/>
          <w:bCs/>
          <w:sz w:val="20"/>
          <w:szCs w:val="20"/>
        </w:rPr>
      </w:pPr>
    </w:p>
    <w:p w14:paraId="4551B591" w14:textId="77777777" w:rsidR="003376E9" w:rsidRDefault="003376E9" w:rsidP="00BD75A6">
      <w:pPr>
        <w:spacing w:line="360" w:lineRule="auto"/>
        <w:jc w:val="center"/>
        <w:rPr>
          <w:rFonts w:ascii="Arial" w:hAnsi="Arial" w:cs="Arial"/>
          <w:b/>
          <w:bCs/>
          <w:sz w:val="20"/>
          <w:szCs w:val="20"/>
        </w:rPr>
      </w:pPr>
    </w:p>
    <w:p w14:paraId="63175EA2" w14:textId="77777777" w:rsidR="003376E9" w:rsidRDefault="003376E9" w:rsidP="00BD75A6">
      <w:pPr>
        <w:spacing w:line="360" w:lineRule="auto"/>
        <w:jc w:val="center"/>
        <w:rPr>
          <w:rFonts w:ascii="Arial" w:hAnsi="Arial" w:cs="Arial"/>
          <w:b/>
          <w:bCs/>
          <w:sz w:val="20"/>
          <w:szCs w:val="20"/>
        </w:rPr>
      </w:pPr>
    </w:p>
    <w:p w14:paraId="2BF750E5" w14:textId="77777777" w:rsidR="003376E9" w:rsidRDefault="003376E9" w:rsidP="00BD75A6">
      <w:pPr>
        <w:spacing w:line="360" w:lineRule="auto"/>
        <w:jc w:val="center"/>
        <w:rPr>
          <w:rFonts w:ascii="Arial" w:hAnsi="Arial" w:cs="Arial"/>
          <w:b/>
          <w:bCs/>
          <w:sz w:val="20"/>
          <w:szCs w:val="20"/>
        </w:rPr>
      </w:pPr>
    </w:p>
    <w:p w14:paraId="43D0F61C" w14:textId="77777777" w:rsidR="003376E9" w:rsidRDefault="003376E9" w:rsidP="00BD75A6">
      <w:pPr>
        <w:spacing w:line="360" w:lineRule="auto"/>
        <w:jc w:val="center"/>
        <w:rPr>
          <w:rFonts w:ascii="Arial" w:hAnsi="Arial" w:cs="Arial"/>
          <w:b/>
          <w:bCs/>
          <w:sz w:val="20"/>
          <w:szCs w:val="20"/>
        </w:rPr>
      </w:pPr>
    </w:p>
    <w:p w14:paraId="04CFFC9F" w14:textId="77777777" w:rsidR="003376E9" w:rsidRDefault="003376E9" w:rsidP="00BD75A6">
      <w:pPr>
        <w:spacing w:line="360" w:lineRule="auto"/>
        <w:jc w:val="center"/>
        <w:rPr>
          <w:rFonts w:ascii="Arial" w:hAnsi="Arial" w:cs="Arial"/>
          <w:b/>
          <w:bCs/>
          <w:sz w:val="20"/>
          <w:szCs w:val="20"/>
        </w:rPr>
      </w:pP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2E7685E7" w:rsidR="00C0263B" w:rsidRPr="001C6D95" w:rsidRDefault="00700549" w:rsidP="00C0263B">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sidR="003D5464">
        <w:rPr>
          <w:b/>
        </w:rPr>
        <w:t>KITS PARA DIAGNÓSTICO SOROLÓGICO DE CITOMEGALOVÍRUS, TOXOPLASMOSE E SÍFILIS</w:t>
      </w:r>
      <w:r w:rsidRPr="001C6D95">
        <w:rPr>
          <w:b/>
        </w:rPr>
        <w:t xml:space="preserve">), </w:t>
      </w:r>
      <w:r>
        <w:rPr>
          <w:b/>
        </w:rPr>
        <w:t>COM CONCESSÃO DE USO GRATUITO DE TODA APARELHAGEM AUTOMÁTICA NECESSÁRIA PARA A COMPLETA EXECUÇÃO DOS TESTES</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DE5D64">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377DA879" w14:textId="77777777" w:rsidR="001357A1" w:rsidRDefault="001357A1" w:rsidP="001357A1">
      <w:pPr>
        <w:spacing w:line="360" w:lineRule="auto"/>
        <w:jc w:val="both"/>
        <w:outlineLvl w:val="0"/>
        <w:rPr>
          <w:rFonts w:ascii="Arial" w:hAnsi="Arial" w:cs="Arial"/>
          <w:b/>
          <w:sz w:val="20"/>
          <w:szCs w:val="20"/>
        </w:rPr>
      </w:pPr>
    </w:p>
    <w:tbl>
      <w:tblPr>
        <w:tblW w:w="8519" w:type="dxa"/>
        <w:tblInd w:w="120" w:type="dxa"/>
        <w:tblCellMar>
          <w:left w:w="0" w:type="dxa"/>
          <w:right w:w="0" w:type="dxa"/>
        </w:tblCellMar>
        <w:tblLook w:val="04A0" w:firstRow="1" w:lastRow="0" w:firstColumn="1" w:lastColumn="0" w:noHBand="0" w:noVBand="1"/>
      </w:tblPr>
      <w:tblGrid>
        <w:gridCol w:w="743"/>
        <w:gridCol w:w="1240"/>
        <w:gridCol w:w="4552"/>
        <w:gridCol w:w="992"/>
        <w:gridCol w:w="992"/>
      </w:tblGrid>
      <w:tr w:rsidR="001357A1" w:rsidRPr="003D5464" w14:paraId="1F625C2C" w14:textId="77777777" w:rsidTr="001357A1">
        <w:trPr>
          <w:trHeight w:val="641"/>
        </w:trPr>
        <w:tc>
          <w:tcPr>
            <w:tcW w:w="743" w:type="dxa"/>
            <w:tcBorders>
              <w:top w:val="single" w:sz="6" w:space="0" w:color="000000"/>
              <w:left w:val="single" w:sz="6" w:space="0" w:color="000000"/>
              <w:bottom w:val="single" w:sz="6" w:space="0" w:color="000000"/>
              <w:right w:val="single" w:sz="6" w:space="0" w:color="000000"/>
            </w:tcBorders>
          </w:tcPr>
          <w:p w14:paraId="534161F9" w14:textId="77777777" w:rsidR="001357A1" w:rsidRPr="001357A1" w:rsidRDefault="001357A1" w:rsidP="001357A1">
            <w:pPr>
              <w:spacing w:line="360" w:lineRule="auto"/>
              <w:ind w:left="60"/>
              <w:rPr>
                <w:rFonts w:ascii="Arial" w:eastAsia="Times New Roman" w:hAnsi="Arial" w:cs="Arial"/>
                <w:b/>
                <w:bCs/>
                <w:color w:val="000000"/>
                <w:sz w:val="20"/>
                <w:szCs w:val="20"/>
              </w:rPr>
            </w:pPr>
            <w:r w:rsidRPr="003D5464">
              <w:rPr>
                <w:rFonts w:ascii="Arial" w:eastAsia="Times New Roman" w:hAnsi="Arial" w:cs="Arial"/>
                <w:color w:val="000000"/>
                <w:sz w:val="20"/>
                <w:szCs w:val="20"/>
              </w:rPr>
              <w:t> </w:t>
            </w:r>
            <w:r w:rsidRPr="001357A1">
              <w:rPr>
                <w:rFonts w:ascii="Arial" w:eastAsia="Times New Roman" w:hAnsi="Arial" w:cs="Arial"/>
                <w:b/>
                <w:bCs/>
                <w:color w:val="000000"/>
                <w:sz w:val="20"/>
                <w:szCs w:val="20"/>
              </w:rPr>
              <w:t>Item</w:t>
            </w:r>
          </w:p>
        </w:tc>
        <w:tc>
          <w:tcPr>
            <w:tcW w:w="1240" w:type="dxa"/>
            <w:tcBorders>
              <w:top w:val="single" w:sz="6" w:space="0" w:color="000000"/>
              <w:left w:val="nil"/>
              <w:bottom w:val="single" w:sz="6" w:space="0" w:color="000000"/>
              <w:right w:val="single" w:sz="4" w:space="0" w:color="auto"/>
            </w:tcBorders>
          </w:tcPr>
          <w:p w14:paraId="0E585D42" w14:textId="77777777" w:rsidR="001357A1" w:rsidRPr="001357A1" w:rsidRDefault="001357A1" w:rsidP="001357A1">
            <w:pPr>
              <w:spacing w:line="360" w:lineRule="auto"/>
              <w:ind w:left="60"/>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Quantidade</w:t>
            </w:r>
          </w:p>
        </w:tc>
        <w:tc>
          <w:tcPr>
            <w:tcW w:w="4552" w:type="dxa"/>
            <w:tcBorders>
              <w:top w:val="single" w:sz="4" w:space="0" w:color="auto"/>
              <w:left w:val="single" w:sz="4" w:space="0" w:color="auto"/>
              <w:bottom w:val="single" w:sz="4" w:space="0" w:color="auto"/>
              <w:right w:val="single" w:sz="4" w:space="0" w:color="auto"/>
            </w:tcBorders>
          </w:tcPr>
          <w:p w14:paraId="3EDD7479" w14:textId="35F6B2CC" w:rsidR="001357A1" w:rsidRPr="001357A1" w:rsidRDefault="001357A1" w:rsidP="001357A1">
            <w:pPr>
              <w:spacing w:line="360" w:lineRule="auto"/>
              <w:ind w:left="60"/>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Descritivo</w:t>
            </w:r>
          </w:p>
        </w:tc>
        <w:tc>
          <w:tcPr>
            <w:tcW w:w="992" w:type="dxa"/>
            <w:tcBorders>
              <w:top w:val="single" w:sz="4" w:space="0" w:color="auto"/>
              <w:left w:val="single" w:sz="4" w:space="0" w:color="auto"/>
              <w:bottom w:val="single" w:sz="4" w:space="0" w:color="auto"/>
              <w:right w:val="single" w:sz="4" w:space="0" w:color="auto"/>
            </w:tcBorders>
          </w:tcPr>
          <w:p w14:paraId="60FE13C6" w14:textId="77777777" w:rsidR="001357A1" w:rsidRDefault="001357A1" w:rsidP="001357A1">
            <w:pPr>
              <w:spacing w:line="360" w:lineRule="auto"/>
              <w:ind w:left="60"/>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32595633" w14:textId="74F00986" w:rsidR="001357A1" w:rsidRPr="001357A1" w:rsidRDefault="001357A1" w:rsidP="001357A1">
            <w:pPr>
              <w:spacing w:line="360" w:lineRule="auto"/>
              <w:ind w:left="60"/>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992" w:type="dxa"/>
            <w:tcBorders>
              <w:top w:val="single" w:sz="6" w:space="0" w:color="000000"/>
              <w:left w:val="single" w:sz="4" w:space="0" w:color="auto"/>
              <w:bottom w:val="single" w:sz="6" w:space="0" w:color="000000"/>
              <w:right w:val="single" w:sz="6" w:space="0" w:color="000000"/>
            </w:tcBorders>
          </w:tcPr>
          <w:p w14:paraId="284CA4FE" w14:textId="69B102EA" w:rsidR="001357A1" w:rsidRPr="001357A1" w:rsidRDefault="001357A1" w:rsidP="001357A1">
            <w:pPr>
              <w:spacing w:line="360" w:lineRule="auto"/>
              <w:ind w:left="60" w:right="60"/>
              <w:jc w:val="both"/>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1357A1" w:rsidRPr="003D5464" w14:paraId="32B27A9F" w14:textId="77777777" w:rsidTr="001357A1">
        <w:trPr>
          <w:trHeight w:val="990"/>
        </w:trPr>
        <w:tc>
          <w:tcPr>
            <w:tcW w:w="743" w:type="dxa"/>
            <w:tcBorders>
              <w:top w:val="single" w:sz="6" w:space="0" w:color="000000"/>
              <w:left w:val="single" w:sz="6" w:space="0" w:color="000000"/>
              <w:bottom w:val="single" w:sz="6" w:space="0" w:color="000000"/>
              <w:right w:val="single" w:sz="6" w:space="0" w:color="000000"/>
            </w:tcBorders>
            <w:hideMark/>
          </w:tcPr>
          <w:p w14:paraId="1B76CACB" w14:textId="77777777" w:rsidR="001357A1" w:rsidRPr="003D5464" w:rsidRDefault="001357A1" w:rsidP="001357A1">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1</w:t>
            </w:r>
          </w:p>
        </w:tc>
        <w:tc>
          <w:tcPr>
            <w:tcW w:w="1240" w:type="dxa"/>
            <w:tcBorders>
              <w:top w:val="single" w:sz="6" w:space="0" w:color="000000"/>
              <w:left w:val="nil"/>
              <w:bottom w:val="single" w:sz="6" w:space="0" w:color="000000"/>
              <w:right w:val="single" w:sz="4" w:space="0" w:color="auto"/>
            </w:tcBorders>
            <w:hideMark/>
          </w:tcPr>
          <w:p w14:paraId="374E9A2C" w14:textId="77777777"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4.000 testes</w:t>
            </w:r>
          </w:p>
        </w:tc>
        <w:tc>
          <w:tcPr>
            <w:tcW w:w="4552" w:type="dxa"/>
            <w:tcBorders>
              <w:top w:val="single" w:sz="4" w:space="0" w:color="auto"/>
              <w:left w:val="single" w:sz="4" w:space="0" w:color="auto"/>
              <w:bottom w:val="single" w:sz="4" w:space="0" w:color="auto"/>
              <w:right w:val="single" w:sz="4" w:space="0" w:color="auto"/>
            </w:tcBorders>
          </w:tcPr>
          <w:p w14:paraId="5435FFC5" w14:textId="77777777" w:rsidR="001357A1" w:rsidRPr="003D5464" w:rsidRDefault="001357A1" w:rsidP="001357A1">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IgG contra Toxoplasma </w:t>
            </w:r>
            <w:proofErr w:type="spellStart"/>
            <w:r w:rsidRPr="003D5464">
              <w:rPr>
                <w:rFonts w:ascii="Arial" w:eastAsia="Times New Roman" w:hAnsi="Arial" w:cs="Arial"/>
                <w:color w:val="000000"/>
                <w:sz w:val="20"/>
                <w:szCs w:val="20"/>
              </w:rPr>
              <w:t>gondii</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TOXO IgG</w:t>
            </w:r>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76FBB237" w14:textId="36A2033B"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2FFDD538" w14:textId="3802DF8F" w:rsidR="001357A1" w:rsidRPr="003D5464" w:rsidRDefault="001357A1" w:rsidP="001357A1">
            <w:pPr>
              <w:spacing w:line="360" w:lineRule="auto"/>
              <w:ind w:left="60"/>
              <w:rPr>
                <w:rFonts w:ascii="Arial" w:eastAsia="Times New Roman" w:hAnsi="Arial" w:cs="Arial"/>
                <w:color w:val="000000"/>
                <w:sz w:val="20"/>
                <w:szCs w:val="20"/>
              </w:rPr>
            </w:pPr>
          </w:p>
        </w:tc>
        <w:tc>
          <w:tcPr>
            <w:tcW w:w="992" w:type="dxa"/>
            <w:tcBorders>
              <w:top w:val="single" w:sz="6" w:space="0" w:color="000000"/>
              <w:left w:val="single" w:sz="4" w:space="0" w:color="auto"/>
              <w:bottom w:val="single" w:sz="6" w:space="0" w:color="000000"/>
              <w:right w:val="single" w:sz="6" w:space="0" w:color="000000"/>
            </w:tcBorders>
          </w:tcPr>
          <w:p w14:paraId="1841E31C" w14:textId="181D52EC" w:rsidR="001357A1" w:rsidRPr="003D5464" w:rsidRDefault="001357A1" w:rsidP="001357A1">
            <w:pPr>
              <w:spacing w:line="360" w:lineRule="auto"/>
              <w:ind w:left="75"/>
              <w:jc w:val="both"/>
              <w:rPr>
                <w:rFonts w:ascii="Arial" w:eastAsia="Times New Roman" w:hAnsi="Arial" w:cs="Arial"/>
                <w:color w:val="000000"/>
                <w:sz w:val="20"/>
                <w:szCs w:val="20"/>
              </w:rPr>
            </w:pPr>
          </w:p>
        </w:tc>
      </w:tr>
      <w:tr w:rsidR="001357A1" w:rsidRPr="003D5464" w14:paraId="2CED9C28" w14:textId="77777777" w:rsidTr="001357A1">
        <w:trPr>
          <w:trHeight w:val="990"/>
        </w:trPr>
        <w:tc>
          <w:tcPr>
            <w:tcW w:w="743" w:type="dxa"/>
            <w:tcBorders>
              <w:top w:val="nil"/>
              <w:left w:val="single" w:sz="6" w:space="0" w:color="000000"/>
              <w:bottom w:val="single" w:sz="6" w:space="0" w:color="000000"/>
              <w:right w:val="single" w:sz="6" w:space="0" w:color="000000"/>
            </w:tcBorders>
            <w:hideMark/>
          </w:tcPr>
          <w:p w14:paraId="0416EA40" w14:textId="77777777" w:rsidR="001357A1" w:rsidRPr="003D5464" w:rsidRDefault="001357A1" w:rsidP="001357A1">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2</w:t>
            </w:r>
          </w:p>
        </w:tc>
        <w:tc>
          <w:tcPr>
            <w:tcW w:w="1240" w:type="dxa"/>
            <w:tcBorders>
              <w:top w:val="nil"/>
              <w:left w:val="nil"/>
              <w:bottom w:val="single" w:sz="6" w:space="0" w:color="000000"/>
              <w:right w:val="single" w:sz="4" w:space="0" w:color="auto"/>
            </w:tcBorders>
            <w:hideMark/>
          </w:tcPr>
          <w:p w14:paraId="7E254D79" w14:textId="77777777"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4.000 testes</w:t>
            </w:r>
          </w:p>
        </w:tc>
        <w:tc>
          <w:tcPr>
            <w:tcW w:w="4552" w:type="dxa"/>
            <w:tcBorders>
              <w:top w:val="single" w:sz="4" w:space="0" w:color="auto"/>
              <w:left w:val="single" w:sz="4" w:space="0" w:color="auto"/>
              <w:bottom w:val="single" w:sz="4" w:space="0" w:color="auto"/>
              <w:right w:val="single" w:sz="4" w:space="0" w:color="auto"/>
            </w:tcBorders>
          </w:tcPr>
          <w:p w14:paraId="0062C009" w14:textId="77777777" w:rsidR="001357A1" w:rsidRPr="003D5464" w:rsidRDefault="001357A1" w:rsidP="001357A1">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w:t>
            </w:r>
            <w:proofErr w:type="spellStart"/>
            <w:r w:rsidRPr="003D5464">
              <w:rPr>
                <w:rFonts w:ascii="Arial" w:eastAsia="Times New Roman" w:hAnsi="Arial" w:cs="Arial"/>
                <w:color w:val="000000"/>
                <w:sz w:val="20"/>
                <w:szCs w:val="20"/>
              </w:rPr>
              <w:t>IgM</w:t>
            </w:r>
            <w:proofErr w:type="spellEnd"/>
            <w:r w:rsidRPr="003D5464">
              <w:rPr>
                <w:rFonts w:ascii="Arial" w:eastAsia="Times New Roman" w:hAnsi="Arial" w:cs="Arial"/>
                <w:color w:val="000000"/>
                <w:sz w:val="20"/>
                <w:szCs w:val="20"/>
              </w:rPr>
              <w:t xml:space="preserve"> contra Toxoplasma </w:t>
            </w:r>
            <w:proofErr w:type="spellStart"/>
            <w:r w:rsidRPr="003D5464">
              <w:rPr>
                <w:rFonts w:ascii="Arial" w:eastAsia="Times New Roman" w:hAnsi="Arial" w:cs="Arial"/>
                <w:color w:val="000000"/>
                <w:sz w:val="20"/>
                <w:szCs w:val="20"/>
              </w:rPr>
              <w:t>gondii</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 xml:space="preserve">TOXO </w:t>
            </w:r>
            <w:proofErr w:type="spellStart"/>
            <w:r w:rsidRPr="003D5464">
              <w:rPr>
                <w:rFonts w:ascii="Arial" w:eastAsia="Times New Roman" w:hAnsi="Arial" w:cs="Arial"/>
                <w:b/>
                <w:bCs/>
                <w:color w:val="000000"/>
                <w:sz w:val="20"/>
                <w:szCs w:val="20"/>
              </w:rPr>
              <w:t>IgM</w:t>
            </w:r>
            <w:proofErr w:type="spellEnd"/>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24810AD4" w14:textId="676DC553"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1A493FD2" w14:textId="1E49DF6B" w:rsidR="001357A1" w:rsidRPr="003D5464" w:rsidRDefault="001357A1" w:rsidP="001357A1">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4532121C" w14:textId="032785EF" w:rsidR="001357A1" w:rsidRPr="003D5464" w:rsidRDefault="001357A1" w:rsidP="001357A1">
            <w:pPr>
              <w:spacing w:line="360" w:lineRule="auto"/>
              <w:ind w:left="60"/>
              <w:jc w:val="both"/>
              <w:rPr>
                <w:rFonts w:ascii="Arial" w:eastAsia="Times New Roman" w:hAnsi="Arial" w:cs="Arial"/>
                <w:color w:val="000000"/>
                <w:sz w:val="20"/>
                <w:szCs w:val="20"/>
              </w:rPr>
            </w:pPr>
          </w:p>
        </w:tc>
      </w:tr>
      <w:tr w:rsidR="001357A1" w:rsidRPr="003D5464" w14:paraId="623DCC58" w14:textId="77777777" w:rsidTr="001357A1">
        <w:trPr>
          <w:trHeight w:val="990"/>
        </w:trPr>
        <w:tc>
          <w:tcPr>
            <w:tcW w:w="743" w:type="dxa"/>
            <w:tcBorders>
              <w:top w:val="nil"/>
              <w:left w:val="single" w:sz="6" w:space="0" w:color="000000"/>
              <w:bottom w:val="single" w:sz="6" w:space="0" w:color="000000"/>
              <w:right w:val="single" w:sz="6" w:space="0" w:color="000000"/>
            </w:tcBorders>
            <w:hideMark/>
          </w:tcPr>
          <w:p w14:paraId="328C7828" w14:textId="77777777" w:rsidR="001357A1" w:rsidRPr="003D5464" w:rsidRDefault="001357A1" w:rsidP="001357A1">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3</w:t>
            </w:r>
          </w:p>
        </w:tc>
        <w:tc>
          <w:tcPr>
            <w:tcW w:w="1240" w:type="dxa"/>
            <w:tcBorders>
              <w:top w:val="nil"/>
              <w:left w:val="nil"/>
              <w:bottom w:val="single" w:sz="6" w:space="0" w:color="000000"/>
              <w:right w:val="single" w:sz="4" w:space="0" w:color="auto"/>
            </w:tcBorders>
            <w:hideMark/>
          </w:tcPr>
          <w:p w14:paraId="51EA7743" w14:textId="77777777"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 testes</w:t>
            </w:r>
          </w:p>
        </w:tc>
        <w:tc>
          <w:tcPr>
            <w:tcW w:w="4552" w:type="dxa"/>
            <w:tcBorders>
              <w:top w:val="single" w:sz="4" w:space="0" w:color="auto"/>
              <w:left w:val="single" w:sz="4" w:space="0" w:color="auto"/>
              <w:bottom w:val="single" w:sz="4" w:space="0" w:color="auto"/>
              <w:right w:val="single" w:sz="4" w:space="0" w:color="auto"/>
            </w:tcBorders>
          </w:tcPr>
          <w:p w14:paraId="7937F9DC" w14:textId="77777777" w:rsidR="001357A1" w:rsidRPr="003D5464" w:rsidRDefault="001357A1" w:rsidP="001357A1">
            <w:pPr>
              <w:spacing w:line="360" w:lineRule="auto"/>
              <w:ind w:left="60" w:right="45"/>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IgG contra </w:t>
            </w:r>
            <w:proofErr w:type="spellStart"/>
            <w:r w:rsidRPr="003D5464">
              <w:rPr>
                <w:rFonts w:ascii="Arial" w:eastAsia="Times New Roman" w:hAnsi="Arial" w:cs="Arial"/>
                <w:color w:val="000000"/>
                <w:sz w:val="20"/>
                <w:szCs w:val="20"/>
              </w:rPr>
              <w:t>Citomegalovirus</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CMV IgG</w:t>
            </w:r>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7800C2FC" w14:textId="73796D0C"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0F0BF868" w14:textId="476A51C6" w:rsidR="001357A1" w:rsidRPr="003D5464" w:rsidRDefault="001357A1" w:rsidP="001357A1">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591DAB34" w14:textId="6CDBCD92" w:rsidR="001357A1" w:rsidRPr="003D5464" w:rsidRDefault="001357A1" w:rsidP="001357A1">
            <w:pPr>
              <w:spacing w:line="360" w:lineRule="auto"/>
              <w:ind w:left="60"/>
              <w:jc w:val="both"/>
              <w:rPr>
                <w:rFonts w:ascii="Arial" w:eastAsia="Times New Roman" w:hAnsi="Arial" w:cs="Arial"/>
                <w:color w:val="000000"/>
                <w:sz w:val="20"/>
                <w:szCs w:val="20"/>
              </w:rPr>
            </w:pPr>
          </w:p>
        </w:tc>
      </w:tr>
      <w:tr w:rsidR="001357A1" w:rsidRPr="003D5464" w14:paraId="00F29EE8" w14:textId="77777777" w:rsidTr="001357A1">
        <w:trPr>
          <w:trHeight w:val="990"/>
        </w:trPr>
        <w:tc>
          <w:tcPr>
            <w:tcW w:w="743" w:type="dxa"/>
            <w:tcBorders>
              <w:top w:val="nil"/>
              <w:left w:val="single" w:sz="6" w:space="0" w:color="000000"/>
              <w:bottom w:val="single" w:sz="6" w:space="0" w:color="000000"/>
              <w:right w:val="single" w:sz="6" w:space="0" w:color="000000"/>
            </w:tcBorders>
            <w:hideMark/>
          </w:tcPr>
          <w:p w14:paraId="77D53FBB" w14:textId="77777777" w:rsidR="001357A1" w:rsidRPr="003D5464" w:rsidRDefault="001357A1" w:rsidP="001357A1">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4</w:t>
            </w:r>
          </w:p>
        </w:tc>
        <w:tc>
          <w:tcPr>
            <w:tcW w:w="1240" w:type="dxa"/>
            <w:tcBorders>
              <w:top w:val="nil"/>
              <w:left w:val="nil"/>
              <w:bottom w:val="single" w:sz="6" w:space="0" w:color="000000"/>
              <w:right w:val="single" w:sz="4" w:space="0" w:color="auto"/>
            </w:tcBorders>
            <w:hideMark/>
          </w:tcPr>
          <w:p w14:paraId="4AFADB20" w14:textId="77777777"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 testes</w:t>
            </w:r>
          </w:p>
        </w:tc>
        <w:tc>
          <w:tcPr>
            <w:tcW w:w="4552" w:type="dxa"/>
            <w:tcBorders>
              <w:top w:val="single" w:sz="4" w:space="0" w:color="auto"/>
              <w:left w:val="single" w:sz="4" w:space="0" w:color="auto"/>
              <w:bottom w:val="single" w:sz="4" w:space="0" w:color="auto"/>
              <w:right w:val="single" w:sz="4" w:space="0" w:color="auto"/>
            </w:tcBorders>
          </w:tcPr>
          <w:p w14:paraId="14595694" w14:textId="77777777" w:rsidR="001357A1" w:rsidRPr="003D5464" w:rsidRDefault="001357A1" w:rsidP="001357A1">
            <w:pPr>
              <w:spacing w:line="360" w:lineRule="auto"/>
              <w:ind w:left="60" w:right="45"/>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w:t>
            </w:r>
            <w:proofErr w:type="spellStart"/>
            <w:r w:rsidRPr="003D5464">
              <w:rPr>
                <w:rFonts w:ascii="Arial" w:eastAsia="Times New Roman" w:hAnsi="Arial" w:cs="Arial"/>
                <w:color w:val="000000"/>
                <w:sz w:val="20"/>
                <w:szCs w:val="20"/>
              </w:rPr>
              <w:t>IgM</w:t>
            </w:r>
            <w:proofErr w:type="spellEnd"/>
            <w:r w:rsidRPr="003D5464">
              <w:rPr>
                <w:rFonts w:ascii="Arial" w:eastAsia="Times New Roman" w:hAnsi="Arial" w:cs="Arial"/>
                <w:color w:val="000000"/>
                <w:sz w:val="20"/>
                <w:szCs w:val="20"/>
              </w:rPr>
              <w:t xml:space="preserve"> contra </w:t>
            </w:r>
            <w:proofErr w:type="spellStart"/>
            <w:r w:rsidRPr="003D5464">
              <w:rPr>
                <w:rFonts w:ascii="Arial" w:eastAsia="Times New Roman" w:hAnsi="Arial" w:cs="Arial"/>
                <w:color w:val="000000"/>
                <w:sz w:val="20"/>
                <w:szCs w:val="20"/>
              </w:rPr>
              <w:t>Citomegalovirus</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 xml:space="preserve">CMV </w:t>
            </w:r>
            <w:proofErr w:type="spellStart"/>
            <w:r w:rsidRPr="003D5464">
              <w:rPr>
                <w:rFonts w:ascii="Arial" w:eastAsia="Times New Roman" w:hAnsi="Arial" w:cs="Arial"/>
                <w:b/>
                <w:bCs/>
                <w:color w:val="000000"/>
                <w:sz w:val="20"/>
                <w:szCs w:val="20"/>
              </w:rPr>
              <w:t>IgM</w:t>
            </w:r>
            <w:proofErr w:type="spellEnd"/>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0B1123EB" w14:textId="425B30ED"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05A216CE" w14:textId="02B8DBAF" w:rsidR="001357A1" w:rsidRPr="003D5464" w:rsidRDefault="001357A1" w:rsidP="001357A1">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715C6744" w14:textId="4A282FA6" w:rsidR="001357A1" w:rsidRPr="003D5464" w:rsidRDefault="001357A1" w:rsidP="001357A1">
            <w:pPr>
              <w:spacing w:line="360" w:lineRule="auto"/>
              <w:ind w:left="60"/>
              <w:jc w:val="both"/>
              <w:rPr>
                <w:rFonts w:ascii="Arial" w:eastAsia="Times New Roman" w:hAnsi="Arial" w:cs="Arial"/>
                <w:color w:val="000000"/>
                <w:sz w:val="20"/>
                <w:szCs w:val="20"/>
              </w:rPr>
            </w:pPr>
          </w:p>
        </w:tc>
      </w:tr>
      <w:tr w:rsidR="001357A1" w:rsidRPr="003D5464" w14:paraId="23635E72" w14:textId="77777777" w:rsidTr="001357A1">
        <w:trPr>
          <w:trHeight w:val="990"/>
        </w:trPr>
        <w:tc>
          <w:tcPr>
            <w:tcW w:w="743" w:type="dxa"/>
            <w:tcBorders>
              <w:top w:val="nil"/>
              <w:left w:val="single" w:sz="6" w:space="0" w:color="000000"/>
              <w:bottom w:val="single" w:sz="6" w:space="0" w:color="000000"/>
              <w:right w:val="single" w:sz="6" w:space="0" w:color="000000"/>
            </w:tcBorders>
            <w:hideMark/>
          </w:tcPr>
          <w:p w14:paraId="76C6DFDA" w14:textId="77777777" w:rsidR="001357A1" w:rsidRPr="003D5464" w:rsidRDefault="001357A1" w:rsidP="001357A1">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lastRenderedPageBreak/>
              <w:t>1.</w:t>
            </w:r>
            <w:r w:rsidRPr="003D5464">
              <w:rPr>
                <w:rFonts w:ascii="Arial" w:eastAsia="Times New Roman" w:hAnsi="Arial" w:cs="Arial"/>
                <w:color w:val="000000"/>
                <w:sz w:val="20"/>
                <w:szCs w:val="20"/>
              </w:rPr>
              <w:t>5</w:t>
            </w:r>
          </w:p>
        </w:tc>
        <w:tc>
          <w:tcPr>
            <w:tcW w:w="1240" w:type="dxa"/>
            <w:tcBorders>
              <w:top w:val="nil"/>
              <w:left w:val="nil"/>
              <w:bottom w:val="single" w:sz="6" w:space="0" w:color="000000"/>
              <w:right w:val="single" w:sz="4" w:space="0" w:color="auto"/>
            </w:tcBorders>
            <w:hideMark/>
          </w:tcPr>
          <w:p w14:paraId="4686A987" w14:textId="77777777"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30.000 testes</w:t>
            </w:r>
          </w:p>
        </w:tc>
        <w:tc>
          <w:tcPr>
            <w:tcW w:w="4552" w:type="dxa"/>
            <w:tcBorders>
              <w:top w:val="single" w:sz="4" w:space="0" w:color="auto"/>
              <w:left w:val="single" w:sz="4" w:space="0" w:color="auto"/>
              <w:bottom w:val="single" w:sz="4" w:space="0" w:color="auto"/>
              <w:right w:val="single" w:sz="4" w:space="0" w:color="auto"/>
            </w:tcBorders>
          </w:tcPr>
          <w:p w14:paraId="3F70C0AD" w14:textId="77777777" w:rsidR="001357A1" w:rsidRPr="003D5464" w:rsidRDefault="001357A1" w:rsidP="001357A1">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Qualitativa de Anticorpos </w:t>
            </w:r>
            <w:proofErr w:type="spellStart"/>
            <w:r w:rsidRPr="003D5464">
              <w:rPr>
                <w:rFonts w:ascii="Arial" w:eastAsia="Times New Roman" w:hAnsi="Arial" w:cs="Arial"/>
                <w:color w:val="000000"/>
                <w:sz w:val="20"/>
                <w:szCs w:val="20"/>
              </w:rPr>
              <w:t>Anti</w:t>
            </w:r>
            <w:proofErr w:type="spellEnd"/>
            <w:r w:rsidRPr="003D5464">
              <w:rPr>
                <w:rFonts w:ascii="Arial" w:eastAsia="Times New Roman" w:hAnsi="Arial" w:cs="Arial"/>
                <w:color w:val="000000"/>
                <w:sz w:val="20"/>
                <w:szCs w:val="20"/>
              </w:rPr>
              <w:t xml:space="preserve"> Treponema </w:t>
            </w:r>
            <w:proofErr w:type="spellStart"/>
            <w:r w:rsidRPr="003D5464">
              <w:rPr>
                <w:rFonts w:ascii="Arial" w:eastAsia="Times New Roman" w:hAnsi="Arial" w:cs="Arial"/>
                <w:color w:val="000000"/>
                <w:sz w:val="20"/>
                <w:szCs w:val="20"/>
              </w:rPr>
              <w:t>Pallidim</w:t>
            </w:r>
            <w:proofErr w:type="spellEnd"/>
            <w:r w:rsidRPr="003D5464">
              <w:rPr>
                <w:rFonts w:ascii="Arial" w:eastAsia="Times New Roman" w:hAnsi="Arial" w:cs="Arial"/>
                <w:color w:val="000000"/>
                <w:sz w:val="20"/>
                <w:szCs w:val="20"/>
              </w:rPr>
              <w:t xml:space="preserve">, </w:t>
            </w:r>
            <w:proofErr w:type="spellStart"/>
            <w:r w:rsidRPr="003D5464">
              <w:rPr>
                <w:rFonts w:ascii="Arial" w:eastAsia="Times New Roman" w:hAnsi="Arial" w:cs="Arial"/>
                <w:color w:val="000000"/>
                <w:sz w:val="20"/>
                <w:szCs w:val="20"/>
              </w:rPr>
              <w:t>imunoensaio</w:t>
            </w:r>
            <w:proofErr w:type="spellEnd"/>
            <w:r w:rsidRPr="003D5464">
              <w:rPr>
                <w:rFonts w:ascii="Arial" w:eastAsia="Times New Roman" w:hAnsi="Arial" w:cs="Arial"/>
                <w:color w:val="000000"/>
                <w:sz w:val="20"/>
                <w:szCs w:val="20"/>
              </w:rPr>
              <w:t xml:space="preserve"> com revelação </w:t>
            </w:r>
            <w:proofErr w:type="spellStart"/>
            <w:r w:rsidRPr="003D5464">
              <w:rPr>
                <w:rFonts w:ascii="Arial" w:eastAsia="Times New Roman" w:hAnsi="Arial" w:cs="Arial"/>
                <w:color w:val="000000"/>
                <w:sz w:val="20"/>
                <w:szCs w:val="20"/>
              </w:rPr>
              <w:t>quimioluminescente</w:t>
            </w:r>
            <w:proofErr w:type="spellEnd"/>
            <w:r w:rsidRPr="003D5464">
              <w:rPr>
                <w:rFonts w:ascii="Arial" w:eastAsia="Times New Roman" w:hAnsi="Arial" w:cs="Arial"/>
                <w:color w:val="000000"/>
                <w:sz w:val="20"/>
                <w:szCs w:val="20"/>
              </w:rPr>
              <w:t xml:space="preserve"> ou derivações,</w:t>
            </w:r>
          </w:p>
          <w:p w14:paraId="639C78C0" w14:textId="77777777" w:rsidR="001357A1" w:rsidRPr="003D5464" w:rsidRDefault="001357A1" w:rsidP="001357A1">
            <w:pPr>
              <w:spacing w:line="360" w:lineRule="auto"/>
              <w:ind w:left="60" w:right="60"/>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utiliza como suporte células de reação </w:t>
            </w:r>
            <w:proofErr w:type="spellStart"/>
            <w:r w:rsidRPr="003D5464">
              <w:rPr>
                <w:rFonts w:ascii="Arial" w:eastAsia="Times New Roman" w:hAnsi="Arial" w:cs="Arial"/>
                <w:color w:val="000000"/>
                <w:sz w:val="20"/>
                <w:szCs w:val="20"/>
              </w:rPr>
              <w:t>unitarizadas</w:t>
            </w:r>
            <w:proofErr w:type="spellEnd"/>
            <w:r w:rsidRPr="003D5464">
              <w:rPr>
                <w:rFonts w:ascii="Arial" w:eastAsia="Times New Roman" w:hAnsi="Arial" w:cs="Arial"/>
                <w:color w:val="000000"/>
                <w:sz w:val="20"/>
                <w:szCs w:val="20"/>
              </w:rPr>
              <w:t xml:space="preserve"> com antígeno </w:t>
            </w:r>
            <w:proofErr w:type="spellStart"/>
            <w:r w:rsidRPr="003D5464">
              <w:rPr>
                <w:rFonts w:ascii="Arial" w:eastAsia="Times New Roman" w:hAnsi="Arial" w:cs="Arial"/>
                <w:color w:val="000000"/>
                <w:sz w:val="20"/>
                <w:szCs w:val="20"/>
              </w:rPr>
              <w:t>treponêmico</w:t>
            </w:r>
            <w:proofErr w:type="spellEnd"/>
            <w:r w:rsidRPr="003D5464">
              <w:rPr>
                <w:rFonts w:ascii="Arial" w:eastAsia="Times New Roman" w:hAnsi="Arial" w:cs="Arial"/>
                <w:color w:val="000000"/>
                <w:sz w:val="20"/>
                <w:szCs w:val="20"/>
              </w:rPr>
              <w:t xml:space="preserve"> recombinante, execução automatizada, em soro humano, reagentes prontos para uso e estáveis nas condições mencionadas na bula, conjunto de reagentes, controles, e calibradores, validade mínima após entrega de 6 meses, acondicionados</w:t>
            </w:r>
          </w:p>
          <w:p w14:paraId="04D137AB" w14:textId="77777777" w:rsidR="001357A1" w:rsidRPr="003D5464" w:rsidRDefault="001357A1" w:rsidP="001357A1">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em frascos com perfeita vedação, que não permitam vazamentos ou evaporação, rotulo deve conter dados de numero</w:t>
            </w:r>
          </w:p>
          <w:p w14:paraId="69514D65" w14:textId="77777777" w:rsidR="001357A1" w:rsidRPr="003D5464" w:rsidRDefault="001357A1" w:rsidP="001357A1">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do lote, data da fabricação e prazo de validade, composição, procedência e </w:t>
            </w:r>
            <w:proofErr w:type="spellStart"/>
            <w:r w:rsidRPr="003D5464">
              <w:rPr>
                <w:rFonts w:ascii="Arial" w:eastAsia="Times New Roman" w:hAnsi="Arial" w:cs="Arial"/>
                <w:color w:val="000000"/>
                <w:sz w:val="20"/>
                <w:szCs w:val="20"/>
              </w:rPr>
              <w:t>numero</w:t>
            </w:r>
            <w:proofErr w:type="spellEnd"/>
            <w:r w:rsidRPr="003D5464">
              <w:rPr>
                <w:rFonts w:ascii="Arial" w:eastAsia="Times New Roman" w:hAnsi="Arial" w:cs="Arial"/>
                <w:color w:val="000000"/>
                <w:sz w:val="20"/>
                <w:szCs w:val="20"/>
              </w:rPr>
              <w:t xml:space="preserve"> de registro no M.S</w:t>
            </w:r>
          </w:p>
          <w:p w14:paraId="6F131752" w14:textId="77777777" w:rsidR="001357A1" w:rsidRPr="003D5464" w:rsidRDefault="001357A1" w:rsidP="001357A1">
            <w:pPr>
              <w:spacing w:line="360" w:lineRule="auto"/>
              <w:ind w:lef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Quantidade máxima estimada de 90.200</w:t>
            </w:r>
          </w:p>
          <w:p w14:paraId="0BF8FAE1" w14:textId="4A7299C0" w:rsidR="001357A1" w:rsidRPr="003D5464" w:rsidRDefault="001357A1" w:rsidP="001357A1">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testes, para o período de 12 meses.</w:t>
            </w:r>
          </w:p>
        </w:tc>
        <w:tc>
          <w:tcPr>
            <w:tcW w:w="992" w:type="dxa"/>
            <w:tcBorders>
              <w:top w:val="single" w:sz="4" w:space="0" w:color="auto"/>
              <w:left w:val="single" w:sz="4" w:space="0" w:color="auto"/>
              <w:bottom w:val="single" w:sz="4" w:space="0" w:color="auto"/>
              <w:right w:val="single" w:sz="4" w:space="0" w:color="auto"/>
            </w:tcBorders>
          </w:tcPr>
          <w:p w14:paraId="42489227" w14:textId="156203A8" w:rsidR="001357A1" w:rsidRPr="003D5464" w:rsidRDefault="001357A1" w:rsidP="001357A1">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5F322FDF" w14:textId="41592EB7" w:rsidR="001357A1" w:rsidRPr="003D5464" w:rsidRDefault="001357A1" w:rsidP="001357A1">
            <w:pPr>
              <w:spacing w:line="360" w:lineRule="auto"/>
              <w:ind w:left="60" w:right="45"/>
              <w:jc w:val="both"/>
              <w:rPr>
                <w:rFonts w:ascii="Arial" w:eastAsia="Times New Roman" w:hAnsi="Arial" w:cs="Arial"/>
                <w:color w:val="000000"/>
                <w:sz w:val="20"/>
                <w:szCs w:val="20"/>
              </w:rPr>
            </w:pPr>
          </w:p>
        </w:tc>
      </w:tr>
    </w:tbl>
    <w:p w14:paraId="60951B33" w14:textId="77777777" w:rsidR="001357A1" w:rsidRPr="001357A1" w:rsidRDefault="001357A1" w:rsidP="001357A1">
      <w:pPr>
        <w:spacing w:line="360" w:lineRule="auto"/>
        <w:jc w:val="both"/>
        <w:outlineLvl w:val="0"/>
        <w:rPr>
          <w:rFonts w:ascii="Arial" w:hAnsi="Arial" w:cs="Arial"/>
          <w:b/>
          <w:sz w:val="20"/>
          <w:szCs w:val="20"/>
        </w:rPr>
      </w:pPr>
    </w:p>
    <w:p w14:paraId="4358B0B1" w14:textId="222E803E" w:rsidR="003376E9" w:rsidRDefault="003376E9" w:rsidP="00595DF3">
      <w:pPr>
        <w:pStyle w:val="PargrafodaLista"/>
        <w:rPr>
          <w:rFonts w:ascii="Arial" w:hAnsi="Arial" w:cs="Arial"/>
          <w:b/>
          <w:bCs/>
          <w:szCs w:val="22"/>
        </w:rPr>
      </w:pPr>
      <w:r>
        <w:rPr>
          <w:rFonts w:ascii="Arial" w:hAnsi="Arial" w:cs="Arial"/>
          <w:b/>
          <w:bCs/>
          <w:szCs w:val="22"/>
        </w:rPr>
        <w:t>VALOR TOTAL (1.1+1.2+1.3+1.4+1.5</w:t>
      </w:r>
      <w:r w:rsidR="001357A1">
        <w:rPr>
          <w:rFonts w:ascii="Arial" w:hAnsi="Arial" w:cs="Arial"/>
          <w:b/>
          <w:bCs/>
          <w:szCs w:val="22"/>
        </w:rPr>
        <w:t>)</w:t>
      </w:r>
      <w:r w:rsidR="00595DF3">
        <w:rPr>
          <w:rFonts w:ascii="Arial" w:hAnsi="Arial" w:cs="Arial"/>
          <w:b/>
          <w:bCs/>
          <w:szCs w:val="22"/>
        </w:rPr>
        <w:t xml:space="preserve"> </w:t>
      </w:r>
      <w:r w:rsidR="001357A1">
        <w:rPr>
          <w:rFonts w:ascii="Arial" w:hAnsi="Arial" w:cs="Arial"/>
          <w:b/>
          <w:bCs/>
          <w:szCs w:val="22"/>
        </w:rPr>
        <w:t>______</w:t>
      </w:r>
      <w:r w:rsidR="00595DF3">
        <w:rPr>
          <w:rFonts w:ascii="Arial" w:hAnsi="Arial" w:cs="Arial"/>
          <w:b/>
          <w:bCs/>
          <w:szCs w:val="22"/>
        </w:rPr>
        <w:t>_</w:t>
      </w:r>
      <w:r>
        <w:rPr>
          <w:rFonts w:ascii="Arial" w:hAnsi="Arial" w:cs="Arial"/>
          <w:b/>
          <w:bCs/>
          <w:szCs w:val="22"/>
        </w:rPr>
        <w:t>______</w:t>
      </w:r>
    </w:p>
    <w:p w14:paraId="01AE4EEE" w14:textId="77777777" w:rsidR="003376E9" w:rsidRPr="003376E9" w:rsidRDefault="003376E9" w:rsidP="003376E9">
      <w:pPr>
        <w:pStyle w:val="PargrafodaLista"/>
        <w:rPr>
          <w:rFonts w:ascii="Arial" w:hAnsi="Arial" w:cs="Arial"/>
          <w:b/>
          <w:bCs/>
          <w:szCs w:val="22"/>
        </w:rPr>
      </w:pPr>
    </w:p>
    <w:p w14:paraId="1AA2E2A6" w14:textId="689CD13D" w:rsidR="003376E9" w:rsidRPr="003376E9" w:rsidRDefault="003376E9" w:rsidP="00DE5D64">
      <w:pPr>
        <w:pStyle w:val="PargrafodaLista"/>
        <w:numPr>
          <w:ilvl w:val="1"/>
          <w:numId w:val="22"/>
        </w:numPr>
        <w:rPr>
          <w:rFonts w:ascii="Arial" w:hAnsi="Arial" w:cs="Arial"/>
          <w:b/>
          <w:sz w:val="20"/>
          <w:szCs w:val="20"/>
        </w:rPr>
      </w:pPr>
      <w:r w:rsidRPr="003376E9">
        <w:rPr>
          <w:rFonts w:ascii="Arial" w:hAnsi="Arial" w:cs="Arial"/>
          <w:b/>
          <w:sz w:val="20"/>
          <w:szCs w:val="20"/>
        </w:rPr>
        <w:t>CRONOGRAMA DE ENTREGA PROGRAMADA</w:t>
      </w:r>
    </w:p>
    <w:p w14:paraId="75DDB63F" w14:textId="77777777" w:rsidR="003376E9" w:rsidRPr="003376E9" w:rsidRDefault="003376E9" w:rsidP="003376E9">
      <w:pPr>
        <w:pStyle w:val="PargrafodaLista"/>
        <w:rPr>
          <w:rFonts w:ascii="Arial" w:hAnsi="Arial" w:cs="Arial"/>
          <w:b/>
          <w:sz w:val="20"/>
          <w:szCs w:val="20"/>
        </w:rPr>
      </w:pPr>
    </w:p>
    <w:tbl>
      <w:tblPr>
        <w:tblW w:w="0" w:type="auto"/>
        <w:jc w:val="center"/>
        <w:tblCellMar>
          <w:left w:w="0" w:type="dxa"/>
          <w:right w:w="0" w:type="dxa"/>
        </w:tblCellMar>
        <w:tblLook w:val="04A0" w:firstRow="1" w:lastRow="0" w:firstColumn="1" w:lastColumn="0" w:noHBand="0" w:noVBand="1"/>
      </w:tblPr>
      <w:tblGrid>
        <w:gridCol w:w="1553"/>
        <w:gridCol w:w="1423"/>
        <w:gridCol w:w="1108"/>
        <w:gridCol w:w="1108"/>
        <w:gridCol w:w="1243"/>
        <w:gridCol w:w="1933"/>
      </w:tblGrid>
      <w:tr w:rsidR="001357A1" w:rsidRPr="003D5464" w14:paraId="2C79DA4F" w14:textId="77777777" w:rsidTr="001357A1">
        <w:trPr>
          <w:trHeight w:val="495"/>
          <w:jc w:val="center"/>
        </w:trPr>
        <w:tc>
          <w:tcPr>
            <w:tcW w:w="1553" w:type="dxa"/>
            <w:tcBorders>
              <w:top w:val="single" w:sz="6" w:space="0" w:color="000000"/>
              <w:left w:val="single" w:sz="6" w:space="0" w:color="000000"/>
              <w:bottom w:val="single" w:sz="6" w:space="0" w:color="000000"/>
              <w:right w:val="single" w:sz="6" w:space="0" w:color="000000"/>
            </w:tcBorders>
            <w:hideMark/>
          </w:tcPr>
          <w:p w14:paraId="59CDFA83" w14:textId="77777777" w:rsidR="001357A1" w:rsidRPr="003D5464" w:rsidRDefault="001357A1" w:rsidP="0037274E">
            <w:pPr>
              <w:spacing w:line="360" w:lineRule="auto"/>
              <w:ind w:left="285" w:right="270"/>
              <w:jc w:val="center"/>
              <w:rPr>
                <w:rFonts w:ascii="Arial" w:eastAsia="Times New Roman" w:hAnsi="Arial" w:cs="Arial"/>
                <w:sz w:val="20"/>
                <w:szCs w:val="20"/>
              </w:rPr>
            </w:pPr>
            <w:r w:rsidRPr="003D5464">
              <w:rPr>
                <w:rFonts w:ascii="Arial" w:eastAsia="Times New Roman" w:hAnsi="Arial" w:cs="Arial"/>
                <w:color w:val="000000"/>
                <w:sz w:val="20"/>
                <w:szCs w:val="20"/>
              </w:rPr>
              <w:t> </w:t>
            </w:r>
            <w:r w:rsidRPr="003D5464">
              <w:rPr>
                <w:rFonts w:ascii="Arial" w:eastAsia="Times New Roman" w:hAnsi="Arial" w:cs="Arial"/>
                <w:b/>
                <w:bCs/>
                <w:sz w:val="20"/>
                <w:szCs w:val="20"/>
              </w:rPr>
              <w:t>Item</w:t>
            </w:r>
          </w:p>
          <w:p w14:paraId="4E10506D" w14:textId="77777777" w:rsidR="001357A1" w:rsidRPr="003D5464" w:rsidRDefault="001357A1" w:rsidP="0037274E">
            <w:pPr>
              <w:spacing w:line="360" w:lineRule="auto"/>
              <w:ind w:left="285" w:right="270"/>
              <w:jc w:val="center"/>
              <w:rPr>
                <w:rFonts w:ascii="Arial" w:eastAsia="Times New Roman" w:hAnsi="Arial" w:cs="Arial"/>
                <w:sz w:val="20"/>
                <w:szCs w:val="20"/>
              </w:rPr>
            </w:pPr>
            <w:r w:rsidRPr="003D5464">
              <w:rPr>
                <w:rFonts w:ascii="Arial" w:eastAsia="Times New Roman" w:hAnsi="Arial" w:cs="Arial"/>
                <w:b/>
                <w:bCs/>
                <w:sz w:val="20"/>
                <w:szCs w:val="20"/>
              </w:rPr>
              <w:t>Descritivo</w:t>
            </w:r>
          </w:p>
        </w:tc>
        <w:tc>
          <w:tcPr>
            <w:tcW w:w="1423" w:type="dxa"/>
            <w:tcBorders>
              <w:top w:val="single" w:sz="6" w:space="0" w:color="000000"/>
              <w:left w:val="nil"/>
              <w:bottom w:val="single" w:sz="6" w:space="0" w:color="000000"/>
              <w:right w:val="single" w:sz="6" w:space="0" w:color="000000"/>
            </w:tcBorders>
            <w:hideMark/>
          </w:tcPr>
          <w:p w14:paraId="62EA4175" w14:textId="77777777" w:rsidR="001357A1" w:rsidRPr="003D5464" w:rsidRDefault="001357A1" w:rsidP="0037274E">
            <w:pPr>
              <w:spacing w:line="360" w:lineRule="auto"/>
              <w:ind w:left="300" w:right="300"/>
              <w:jc w:val="center"/>
              <w:rPr>
                <w:rFonts w:ascii="Arial" w:eastAsia="Times New Roman" w:hAnsi="Arial" w:cs="Arial"/>
                <w:sz w:val="20"/>
                <w:szCs w:val="20"/>
              </w:rPr>
            </w:pPr>
            <w:r w:rsidRPr="003D5464">
              <w:rPr>
                <w:rFonts w:ascii="Arial" w:eastAsia="Times New Roman" w:hAnsi="Arial" w:cs="Arial"/>
                <w:b/>
                <w:bCs/>
                <w:sz w:val="20"/>
                <w:szCs w:val="20"/>
              </w:rPr>
              <w:t>1º Entrega</w:t>
            </w:r>
          </w:p>
          <w:p w14:paraId="4FDE19DE" w14:textId="77777777" w:rsidR="001357A1" w:rsidRPr="003D5464" w:rsidRDefault="001357A1" w:rsidP="0037274E">
            <w:pPr>
              <w:spacing w:line="360" w:lineRule="auto"/>
              <w:ind w:left="300" w:right="300"/>
              <w:jc w:val="center"/>
              <w:rPr>
                <w:rFonts w:ascii="Arial" w:eastAsia="Times New Roman" w:hAnsi="Arial" w:cs="Arial"/>
                <w:sz w:val="20"/>
                <w:szCs w:val="20"/>
              </w:rPr>
            </w:pPr>
            <w:r w:rsidRPr="003D5464">
              <w:rPr>
                <w:rFonts w:ascii="Arial" w:eastAsia="Times New Roman" w:hAnsi="Arial" w:cs="Arial"/>
                <w:b/>
                <w:bCs/>
                <w:sz w:val="20"/>
                <w:szCs w:val="20"/>
              </w:rPr>
              <w:t>(10)</w:t>
            </w:r>
          </w:p>
        </w:tc>
        <w:tc>
          <w:tcPr>
            <w:tcW w:w="1108" w:type="dxa"/>
            <w:tcBorders>
              <w:top w:val="single" w:sz="6" w:space="0" w:color="000000"/>
              <w:left w:val="nil"/>
              <w:bottom w:val="single" w:sz="6" w:space="0" w:color="000000"/>
              <w:right w:val="single" w:sz="6" w:space="0" w:color="000000"/>
            </w:tcBorders>
            <w:hideMark/>
          </w:tcPr>
          <w:p w14:paraId="169336DD" w14:textId="77777777" w:rsidR="001357A1" w:rsidRPr="003D5464" w:rsidRDefault="001357A1" w:rsidP="0037274E">
            <w:pPr>
              <w:spacing w:line="360" w:lineRule="auto"/>
              <w:ind w:left="150" w:right="135"/>
              <w:jc w:val="center"/>
              <w:rPr>
                <w:rFonts w:ascii="Arial" w:eastAsia="Times New Roman" w:hAnsi="Arial" w:cs="Arial"/>
                <w:sz w:val="20"/>
                <w:szCs w:val="20"/>
              </w:rPr>
            </w:pPr>
            <w:r w:rsidRPr="003D5464">
              <w:rPr>
                <w:rFonts w:ascii="Arial" w:eastAsia="Times New Roman" w:hAnsi="Arial" w:cs="Arial"/>
                <w:b/>
                <w:bCs/>
                <w:sz w:val="20"/>
                <w:szCs w:val="20"/>
              </w:rPr>
              <w:t>2º Entrega</w:t>
            </w:r>
          </w:p>
          <w:p w14:paraId="28AC6E44" w14:textId="77777777" w:rsidR="001357A1" w:rsidRPr="003D5464" w:rsidRDefault="001357A1" w:rsidP="0037274E">
            <w:pPr>
              <w:spacing w:line="360" w:lineRule="auto"/>
              <w:ind w:left="135" w:right="135"/>
              <w:jc w:val="center"/>
              <w:rPr>
                <w:rFonts w:ascii="Arial" w:eastAsia="Times New Roman" w:hAnsi="Arial" w:cs="Arial"/>
                <w:sz w:val="20"/>
                <w:szCs w:val="20"/>
              </w:rPr>
            </w:pPr>
            <w:r w:rsidRPr="003D5464">
              <w:rPr>
                <w:rFonts w:ascii="Arial" w:eastAsia="Times New Roman" w:hAnsi="Arial" w:cs="Arial"/>
                <w:b/>
                <w:bCs/>
                <w:sz w:val="20"/>
                <w:szCs w:val="20"/>
              </w:rPr>
              <w:t>(</w:t>
            </w:r>
            <w:r>
              <w:rPr>
                <w:rFonts w:ascii="Arial" w:eastAsia="Times New Roman" w:hAnsi="Arial" w:cs="Arial"/>
                <w:b/>
                <w:bCs/>
                <w:sz w:val="20"/>
                <w:szCs w:val="20"/>
              </w:rPr>
              <w:t>45</w:t>
            </w:r>
            <w:r w:rsidRPr="003D5464">
              <w:rPr>
                <w:rFonts w:ascii="Arial" w:eastAsia="Times New Roman" w:hAnsi="Arial" w:cs="Arial"/>
                <w:b/>
                <w:bCs/>
                <w:sz w:val="20"/>
                <w:szCs w:val="20"/>
              </w:rPr>
              <w:t>)</w:t>
            </w:r>
          </w:p>
        </w:tc>
        <w:tc>
          <w:tcPr>
            <w:tcW w:w="1108" w:type="dxa"/>
            <w:tcBorders>
              <w:top w:val="single" w:sz="6" w:space="0" w:color="000000"/>
              <w:left w:val="nil"/>
              <w:bottom w:val="single" w:sz="6" w:space="0" w:color="000000"/>
              <w:right w:val="single" w:sz="6" w:space="0" w:color="000000"/>
            </w:tcBorders>
            <w:hideMark/>
          </w:tcPr>
          <w:p w14:paraId="7A0EE018" w14:textId="77777777" w:rsidR="001357A1" w:rsidRPr="003D5464" w:rsidRDefault="001357A1" w:rsidP="0037274E">
            <w:pPr>
              <w:spacing w:line="360" w:lineRule="auto"/>
              <w:ind w:left="150" w:right="135"/>
              <w:jc w:val="center"/>
              <w:rPr>
                <w:rFonts w:ascii="Arial" w:eastAsia="Times New Roman" w:hAnsi="Arial" w:cs="Arial"/>
                <w:sz w:val="20"/>
                <w:szCs w:val="20"/>
              </w:rPr>
            </w:pPr>
            <w:r w:rsidRPr="003D5464">
              <w:rPr>
                <w:rFonts w:ascii="Arial" w:eastAsia="Times New Roman" w:hAnsi="Arial" w:cs="Arial"/>
                <w:b/>
                <w:bCs/>
                <w:sz w:val="20"/>
                <w:szCs w:val="20"/>
              </w:rPr>
              <w:t>3º Entrega</w:t>
            </w:r>
          </w:p>
          <w:p w14:paraId="27B7FE2B" w14:textId="77777777" w:rsidR="001357A1" w:rsidRPr="003D5464" w:rsidRDefault="001357A1" w:rsidP="0037274E">
            <w:pPr>
              <w:spacing w:line="360" w:lineRule="auto"/>
              <w:ind w:left="150" w:right="135"/>
              <w:jc w:val="center"/>
              <w:rPr>
                <w:rFonts w:ascii="Arial" w:eastAsia="Times New Roman" w:hAnsi="Arial" w:cs="Arial"/>
                <w:sz w:val="20"/>
                <w:szCs w:val="20"/>
              </w:rPr>
            </w:pPr>
            <w:r w:rsidRPr="003D5464">
              <w:rPr>
                <w:rFonts w:ascii="Arial" w:eastAsia="Times New Roman" w:hAnsi="Arial" w:cs="Arial"/>
                <w:b/>
                <w:bCs/>
                <w:sz w:val="20"/>
                <w:szCs w:val="20"/>
              </w:rPr>
              <w:t>(</w:t>
            </w:r>
            <w:r>
              <w:rPr>
                <w:rFonts w:ascii="Arial" w:eastAsia="Times New Roman" w:hAnsi="Arial" w:cs="Arial"/>
                <w:b/>
                <w:bCs/>
                <w:sz w:val="20"/>
                <w:szCs w:val="20"/>
              </w:rPr>
              <w:t>9</w:t>
            </w:r>
            <w:r w:rsidRPr="003D5464">
              <w:rPr>
                <w:rFonts w:ascii="Arial" w:eastAsia="Times New Roman" w:hAnsi="Arial" w:cs="Arial"/>
                <w:b/>
                <w:bCs/>
                <w:sz w:val="20"/>
                <w:szCs w:val="20"/>
              </w:rPr>
              <w:t>0)</w:t>
            </w:r>
          </w:p>
        </w:tc>
        <w:tc>
          <w:tcPr>
            <w:tcW w:w="1243" w:type="dxa"/>
            <w:tcBorders>
              <w:top w:val="single" w:sz="6" w:space="0" w:color="000000"/>
              <w:left w:val="nil"/>
              <w:bottom w:val="single" w:sz="6" w:space="0" w:color="000000"/>
              <w:right w:val="single" w:sz="6" w:space="0" w:color="000000"/>
            </w:tcBorders>
            <w:hideMark/>
          </w:tcPr>
          <w:p w14:paraId="589E7E6D" w14:textId="77777777" w:rsidR="001357A1" w:rsidRPr="003D5464" w:rsidRDefault="001357A1" w:rsidP="0037274E">
            <w:pPr>
              <w:spacing w:line="360" w:lineRule="auto"/>
              <w:ind w:left="210" w:right="210"/>
              <w:jc w:val="center"/>
              <w:rPr>
                <w:rFonts w:ascii="Arial" w:eastAsia="Times New Roman" w:hAnsi="Arial" w:cs="Arial"/>
                <w:sz w:val="20"/>
                <w:szCs w:val="20"/>
              </w:rPr>
            </w:pPr>
            <w:r w:rsidRPr="003D5464">
              <w:rPr>
                <w:rFonts w:ascii="Arial" w:eastAsia="Times New Roman" w:hAnsi="Arial" w:cs="Arial"/>
                <w:b/>
                <w:bCs/>
                <w:sz w:val="20"/>
                <w:szCs w:val="20"/>
              </w:rPr>
              <w:t>4º Entrega</w:t>
            </w:r>
          </w:p>
          <w:p w14:paraId="53650E63" w14:textId="77777777" w:rsidR="001357A1" w:rsidRPr="003D5464" w:rsidRDefault="001357A1" w:rsidP="0037274E">
            <w:pPr>
              <w:spacing w:line="360" w:lineRule="auto"/>
              <w:ind w:left="210" w:right="210"/>
              <w:jc w:val="center"/>
              <w:rPr>
                <w:rFonts w:ascii="Arial" w:eastAsia="Times New Roman" w:hAnsi="Arial" w:cs="Arial"/>
                <w:sz w:val="20"/>
                <w:szCs w:val="20"/>
              </w:rPr>
            </w:pPr>
            <w:r w:rsidRPr="003D5464">
              <w:rPr>
                <w:rFonts w:ascii="Arial" w:eastAsia="Times New Roman" w:hAnsi="Arial" w:cs="Arial"/>
                <w:b/>
                <w:bCs/>
                <w:sz w:val="20"/>
                <w:szCs w:val="20"/>
              </w:rPr>
              <w:t>(</w:t>
            </w:r>
            <w:r>
              <w:rPr>
                <w:rFonts w:ascii="Arial" w:eastAsia="Times New Roman" w:hAnsi="Arial" w:cs="Arial"/>
                <w:b/>
                <w:bCs/>
                <w:sz w:val="20"/>
                <w:szCs w:val="20"/>
              </w:rPr>
              <w:t>120</w:t>
            </w:r>
            <w:r w:rsidRPr="003D5464">
              <w:rPr>
                <w:rFonts w:ascii="Arial" w:eastAsia="Times New Roman" w:hAnsi="Arial" w:cs="Arial"/>
                <w:b/>
                <w:bCs/>
                <w:sz w:val="20"/>
                <w:szCs w:val="20"/>
              </w:rPr>
              <w:t>)</w:t>
            </w:r>
          </w:p>
        </w:tc>
        <w:tc>
          <w:tcPr>
            <w:tcW w:w="1933" w:type="dxa"/>
            <w:tcBorders>
              <w:top w:val="single" w:sz="6" w:space="0" w:color="000000"/>
              <w:left w:val="nil"/>
              <w:bottom w:val="single" w:sz="6" w:space="0" w:color="000000"/>
              <w:right w:val="single" w:sz="6" w:space="0" w:color="000000"/>
            </w:tcBorders>
            <w:hideMark/>
          </w:tcPr>
          <w:p w14:paraId="66E5D04B" w14:textId="77777777" w:rsidR="001357A1" w:rsidRPr="003D5464" w:rsidRDefault="001357A1" w:rsidP="0037274E">
            <w:pPr>
              <w:spacing w:line="360" w:lineRule="auto"/>
              <w:ind w:left="555" w:right="555"/>
              <w:jc w:val="center"/>
              <w:rPr>
                <w:rFonts w:ascii="Arial" w:eastAsia="Times New Roman" w:hAnsi="Arial" w:cs="Arial"/>
                <w:sz w:val="20"/>
                <w:szCs w:val="20"/>
              </w:rPr>
            </w:pPr>
            <w:r w:rsidRPr="003D5464">
              <w:rPr>
                <w:rFonts w:ascii="Arial" w:eastAsia="Times New Roman" w:hAnsi="Arial" w:cs="Arial"/>
                <w:b/>
                <w:bCs/>
                <w:sz w:val="20"/>
                <w:szCs w:val="20"/>
              </w:rPr>
              <w:t>5º Entrega</w:t>
            </w:r>
          </w:p>
          <w:p w14:paraId="1974AF68" w14:textId="77777777" w:rsidR="001357A1" w:rsidRPr="003D5464" w:rsidRDefault="001357A1" w:rsidP="0037274E">
            <w:pPr>
              <w:spacing w:line="360" w:lineRule="auto"/>
              <w:ind w:left="555" w:right="555"/>
              <w:jc w:val="center"/>
              <w:rPr>
                <w:rFonts w:ascii="Arial" w:eastAsia="Times New Roman" w:hAnsi="Arial" w:cs="Arial"/>
                <w:sz w:val="20"/>
                <w:szCs w:val="20"/>
              </w:rPr>
            </w:pPr>
            <w:r w:rsidRPr="003D5464">
              <w:rPr>
                <w:rFonts w:ascii="Arial" w:eastAsia="Times New Roman" w:hAnsi="Arial" w:cs="Arial"/>
                <w:b/>
                <w:bCs/>
                <w:sz w:val="20"/>
                <w:szCs w:val="20"/>
              </w:rPr>
              <w:t>(</w:t>
            </w:r>
            <w:r>
              <w:rPr>
                <w:rFonts w:ascii="Arial" w:eastAsia="Times New Roman" w:hAnsi="Arial" w:cs="Arial"/>
                <w:b/>
                <w:bCs/>
                <w:sz w:val="20"/>
                <w:szCs w:val="20"/>
              </w:rPr>
              <w:t>180</w:t>
            </w:r>
            <w:r w:rsidRPr="003D5464">
              <w:rPr>
                <w:rFonts w:ascii="Arial" w:eastAsia="Times New Roman" w:hAnsi="Arial" w:cs="Arial"/>
                <w:b/>
                <w:bCs/>
                <w:sz w:val="20"/>
                <w:szCs w:val="20"/>
              </w:rPr>
              <w:t>)</w:t>
            </w:r>
          </w:p>
        </w:tc>
      </w:tr>
      <w:tr w:rsidR="001357A1" w:rsidRPr="003D5464" w14:paraId="2E500CD2" w14:textId="77777777" w:rsidTr="001357A1">
        <w:trPr>
          <w:trHeight w:val="495"/>
          <w:jc w:val="center"/>
        </w:trPr>
        <w:tc>
          <w:tcPr>
            <w:tcW w:w="1553" w:type="dxa"/>
            <w:tcBorders>
              <w:top w:val="nil"/>
              <w:left w:val="single" w:sz="6" w:space="0" w:color="000000"/>
              <w:bottom w:val="single" w:sz="6" w:space="0" w:color="000000"/>
              <w:right w:val="single" w:sz="6" w:space="0" w:color="000000"/>
            </w:tcBorders>
            <w:hideMark/>
          </w:tcPr>
          <w:p w14:paraId="59B8E502" w14:textId="77777777" w:rsidR="001357A1" w:rsidRPr="003D5464" w:rsidRDefault="001357A1" w:rsidP="0037274E">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1. TOXO IgG</w:t>
            </w:r>
          </w:p>
        </w:tc>
        <w:tc>
          <w:tcPr>
            <w:tcW w:w="1423" w:type="dxa"/>
            <w:tcBorders>
              <w:top w:val="nil"/>
              <w:left w:val="nil"/>
              <w:bottom w:val="single" w:sz="6" w:space="0" w:color="000000"/>
              <w:right w:val="single" w:sz="6" w:space="0" w:color="000000"/>
            </w:tcBorders>
            <w:hideMark/>
          </w:tcPr>
          <w:p w14:paraId="2536758A"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3547F39E"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2459CEFD"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243" w:type="dxa"/>
            <w:tcBorders>
              <w:top w:val="nil"/>
              <w:left w:val="nil"/>
              <w:bottom w:val="single" w:sz="6" w:space="0" w:color="000000"/>
              <w:right w:val="single" w:sz="6" w:space="0" w:color="000000"/>
            </w:tcBorders>
            <w:hideMark/>
          </w:tcPr>
          <w:p w14:paraId="24668A8A"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933" w:type="dxa"/>
            <w:tcBorders>
              <w:top w:val="nil"/>
              <w:left w:val="nil"/>
              <w:bottom w:val="single" w:sz="6" w:space="0" w:color="000000"/>
              <w:right w:val="single" w:sz="6" w:space="0" w:color="000000"/>
            </w:tcBorders>
            <w:hideMark/>
          </w:tcPr>
          <w:p w14:paraId="0CDDA6AE"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r>
      <w:tr w:rsidR="001357A1" w:rsidRPr="003D5464" w14:paraId="1EC2931F" w14:textId="77777777" w:rsidTr="001357A1">
        <w:trPr>
          <w:trHeight w:val="495"/>
          <w:jc w:val="center"/>
        </w:trPr>
        <w:tc>
          <w:tcPr>
            <w:tcW w:w="1553" w:type="dxa"/>
            <w:tcBorders>
              <w:top w:val="nil"/>
              <w:left w:val="single" w:sz="6" w:space="0" w:color="000000"/>
              <w:bottom w:val="single" w:sz="6" w:space="0" w:color="000000"/>
              <w:right w:val="single" w:sz="6" w:space="0" w:color="000000"/>
            </w:tcBorders>
            <w:hideMark/>
          </w:tcPr>
          <w:p w14:paraId="5008A330" w14:textId="77777777" w:rsidR="001357A1" w:rsidRPr="003D5464" w:rsidRDefault="001357A1" w:rsidP="0037274E">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 xml:space="preserve">2. TOXO </w:t>
            </w:r>
            <w:proofErr w:type="spellStart"/>
            <w:r w:rsidRPr="003D5464">
              <w:rPr>
                <w:rFonts w:ascii="Arial" w:eastAsia="Times New Roman" w:hAnsi="Arial" w:cs="Arial"/>
                <w:sz w:val="20"/>
                <w:szCs w:val="20"/>
              </w:rPr>
              <w:t>IgM</w:t>
            </w:r>
            <w:proofErr w:type="spellEnd"/>
          </w:p>
        </w:tc>
        <w:tc>
          <w:tcPr>
            <w:tcW w:w="1423" w:type="dxa"/>
            <w:tcBorders>
              <w:top w:val="nil"/>
              <w:left w:val="nil"/>
              <w:bottom w:val="single" w:sz="6" w:space="0" w:color="000000"/>
              <w:right w:val="single" w:sz="6" w:space="0" w:color="000000"/>
            </w:tcBorders>
            <w:hideMark/>
          </w:tcPr>
          <w:p w14:paraId="76694C8A"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40AA3DBF"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108" w:type="dxa"/>
            <w:tcBorders>
              <w:top w:val="nil"/>
              <w:left w:val="nil"/>
              <w:bottom w:val="single" w:sz="6" w:space="0" w:color="000000"/>
              <w:right w:val="single" w:sz="6" w:space="0" w:color="000000"/>
            </w:tcBorders>
            <w:hideMark/>
          </w:tcPr>
          <w:p w14:paraId="5E0FACB7"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243" w:type="dxa"/>
            <w:tcBorders>
              <w:top w:val="nil"/>
              <w:left w:val="nil"/>
              <w:bottom w:val="single" w:sz="6" w:space="0" w:color="000000"/>
              <w:right w:val="single" w:sz="6" w:space="0" w:color="000000"/>
            </w:tcBorders>
            <w:hideMark/>
          </w:tcPr>
          <w:p w14:paraId="1A61CAA4"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c>
          <w:tcPr>
            <w:tcW w:w="1933" w:type="dxa"/>
            <w:tcBorders>
              <w:top w:val="nil"/>
              <w:left w:val="nil"/>
              <w:bottom w:val="single" w:sz="6" w:space="0" w:color="000000"/>
              <w:right w:val="single" w:sz="6" w:space="0" w:color="000000"/>
            </w:tcBorders>
            <w:hideMark/>
          </w:tcPr>
          <w:p w14:paraId="34A7A71B"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800 testes</w:t>
            </w:r>
          </w:p>
        </w:tc>
      </w:tr>
      <w:tr w:rsidR="001357A1" w:rsidRPr="003D5464" w14:paraId="3EFF8BEB" w14:textId="77777777" w:rsidTr="001357A1">
        <w:trPr>
          <w:trHeight w:val="495"/>
          <w:jc w:val="center"/>
        </w:trPr>
        <w:tc>
          <w:tcPr>
            <w:tcW w:w="1553" w:type="dxa"/>
            <w:tcBorders>
              <w:top w:val="nil"/>
              <w:left w:val="single" w:sz="6" w:space="0" w:color="000000"/>
              <w:bottom w:val="single" w:sz="6" w:space="0" w:color="000000"/>
              <w:right w:val="single" w:sz="6" w:space="0" w:color="000000"/>
            </w:tcBorders>
            <w:hideMark/>
          </w:tcPr>
          <w:p w14:paraId="2992DDB6" w14:textId="77777777" w:rsidR="001357A1" w:rsidRPr="003D5464" w:rsidRDefault="001357A1" w:rsidP="0037274E">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3. CMV IgG</w:t>
            </w:r>
          </w:p>
        </w:tc>
        <w:tc>
          <w:tcPr>
            <w:tcW w:w="1423" w:type="dxa"/>
            <w:tcBorders>
              <w:top w:val="nil"/>
              <w:left w:val="nil"/>
              <w:bottom w:val="single" w:sz="6" w:space="0" w:color="000000"/>
              <w:right w:val="single" w:sz="6" w:space="0" w:color="000000"/>
            </w:tcBorders>
            <w:hideMark/>
          </w:tcPr>
          <w:p w14:paraId="0250539B"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5EA41588"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57DAF366"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243" w:type="dxa"/>
            <w:tcBorders>
              <w:top w:val="nil"/>
              <w:left w:val="nil"/>
              <w:bottom w:val="single" w:sz="6" w:space="0" w:color="000000"/>
              <w:right w:val="single" w:sz="6" w:space="0" w:color="000000"/>
            </w:tcBorders>
            <w:hideMark/>
          </w:tcPr>
          <w:p w14:paraId="05B87D9B"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933" w:type="dxa"/>
            <w:tcBorders>
              <w:top w:val="nil"/>
              <w:left w:val="nil"/>
              <w:bottom w:val="single" w:sz="6" w:space="0" w:color="000000"/>
              <w:right w:val="single" w:sz="6" w:space="0" w:color="000000"/>
            </w:tcBorders>
            <w:hideMark/>
          </w:tcPr>
          <w:p w14:paraId="11B745DB"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r>
      <w:tr w:rsidR="001357A1" w:rsidRPr="003D5464" w14:paraId="54FE2878" w14:textId="77777777" w:rsidTr="001357A1">
        <w:trPr>
          <w:trHeight w:val="495"/>
          <w:jc w:val="center"/>
        </w:trPr>
        <w:tc>
          <w:tcPr>
            <w:tcW w:w="1553" w:type="dxa"/>
            <w:tcBorders>
              <w:top w:val="nil"/>
              <w:left w:val="single" w:sz="6" w:space="0" w:color="000000"/>
              <w:bottom w:val="single" w:sz="6" w:space="0" w:color="000000"/>
              <w:right w:val="single" w:sz="6" w:space="0" w:color="000000"/>
            </w:tcBorders>
            <w:hideMark/>
          </w:tcPr>
          <w:p w14:paraId="6CA79A66" w14:textId="77777777" w:rsidR="001357A1" w:rsidRPr="003D5464" w:rsidRDefault="001357A1" w:rsidP="0037274E">
            <w:pPr>
              <w:spacing w:line="360" w:lineRule="auto"/>
              <w:ind w:left="105"/>
              <w:rPr>
                <w:rFonts w:ascii="Arial" w:eastAsia="Times New Roman" w:hAnsi="Arial" w:cs="Arial"/>
                <w:sz w:val="20"/>
                <w:szCs w:val="20"/>
              </w:rPr>
            </w:pPr>
            <w:r>
              <w:rPr>
                <w:rFonts w:ascii="Arial" w:eastAsia="Times New Roman" w:hAnsi="Arial" w:cs="Arial"/>
                <w:sz w:val="20"/>
                <w:szCs w:val="20"/>
              </w:rPr>
              <w:t>1.</w:t>
            </w:r>
            <w:r w:rsidRPr="003D5464">
              <w:rPr>
                <w:rFonts w:ascii="Arial" w:eastAsia="Times New Roman" w:hAnsi="Arial" w:cs="Arial"/>
                <w:sz w:val="20"/>
                <w:szCs w:val="20"/>
              </w:rPr>
              <w:t xml:space="preserve">4. CMV </w:t>
            </w:r>
            <w:proofErr w:type="spellStart"/>
            <w:r w:rsidRPr="003D5464">
              <w:rPr>
                <w:rFonts w:ascii="Arial" w:eastAsia="Times New Roman" w:hAnsi="Arial" w:cs="Arial"/>
                <w:sz w:val="20"/>
                <w:szCs w:val="20"/>
              </w:rPr>
              <w:t>IgM</w:t>
            </w:r>
            <w:proofErr w:type="spellEnd"/>
          </w:p>
        </w:tc>
        <w:tc>
          <w:tcPr>
            <w:tcW w:w="1423" w:type="dxa"/>
            <w:tcBorders>
              <w:top w:val="nil"/>
              <w:left w:val="nil"/>
              <w:bottom w:val="single" w:sz="6" w:space="0" w:color="000000"/>
              <w:right w:val="single" w:sz="6" w:space="0" w:color="000000"/>
            </w:tcBorders>
            <w:hideMark/>
          </w:tcPr>
          <w:p w14:paraId="74DB27B3"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168EE68E"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108" w:type="dxa"/>
            <w:tcBorders>
              <w:top w:val="nil"/>
              <w:left w:val="nil"/>
              <w:bottom w:val="single" w:sz="6" w:space="0" w:color="000000"/>
              <w:right w:val="single" w:sz="6" w:space="0" w:color="000000"/>
            </w:tcBorders>
            <w:hideMark/>
          </w:tcPr>
          <w:p w14:paraId="032F980D"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243" w:type="dxa"/>
            <w:tcBorders>
              <w:top w:val="nil"/>
              <w:left w:val="nil"/>
              <w:bottom w:val="single" w:sz="6" w:space="0" w:color="000000"/>
              <w:right w:val="single" w:sz="6" w:space="0" w:color="000000"/>
            </w:tcBorders>
            <w:hideMark/>
          </w:tcPr>
          <w:p w14:paraId="53E8E29E"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c>
          <w:tcPr>
            <w:tcW w:w="1933" w:type="dxa"/>
            <w:tcBorders>
              <w:top w:val="nil"/>
              <w:left w:val="nil"/>
              <w:bottom w:val="single" w:sz="6" w:space="0" w:color="000000"/>
              <w:right w:val="single" w:sz="6" w:space="0" w:color="000000"/>
            </w:tcBorders>
            <w:hideMark/>
          </w:tcPr>
          <w:p w14:paraId="284AB493"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 testes</w:t>
            </w:r>
          </w:p>
        </w:tc>
      </w:tr>
      <w:tr w:rsidR="001357A1" w:rsidRPr="003D5464" w14:paraId="3FAC5AD6" w14:textId="77777777" w:rsidTr="001357A1">
        <w:trPr>
          <w:trHeight w:val="495"/>
          <w:jc w:val="center"/>
        </w:trPr>
        <w:tc>
          <w:tcPr>
            <w:tcW w:w="1553" w:type="dxa"/>
            <w:tcBorders>
              <w:top w:val="nil"/>
              <w:left w:val="single" w:sz="6" w:space="0" w:color="000000"/>
              <w:bottom w:val="single" w:sz="6" w:space="0" w:color="000000"/>
              <w:right w:val="single" w:sz="6" w:space="0" w:color="000000"/>
            </w:tcBorders>
            <w:hideMark/>
          </w:tcPr>
          <w:p w14:paraId="35635EDB" w14:textId="77777777" w:rsidR="001357A1" w:rsidRPr="003D5464" w:rsidRDefault="001357A1" w:rsidP="0037274E">
            <w:pPr>
              <w:spacing w:line="360" w:lineRule="auto"/>
              <w:ind w:left="105"/>
              <w:rPr>
                <w:rFonts w:ascii="Arial" w:eastAsia="Times New Roman" w:hAnsi="Arial" w:cs="Arial"/>
                <w:sz w:val="20"/>
                <w:szCs w:val="20"/>
              </w:rPr>
            </w:pPr>
            <w:r>
              <w:rPr>
                <w:rFonts w:ascii="Arial" w:eastAsia="Times New Roman" w:hAnsi="Arial" w:cs="Arial"/>
                <w:sz w:val="20"/>
                <w:szCs w:val="20"/>
              </w:rPr>
              <w:lastRenderedPageBreak/>
              <w:t>1.</w:t>
            </w:r>
            <w:r w:rsidRPr="003D5464">
              <w:rPr>
                <w:rFonts w:ascii="Arial" w:eastAsia="Times New Roman" w:hAnsi="Arial" w:cs="Arial"/>
                <w:sz w:val="20"/>
                <w:szCs w:val="20"/>
              </w:rPr>
              <w:t>5. </w:t>
            </w:r>
            <w:proofErr w:type="spellStart"/>
            <w:r w:rsidRPr="003D5464">
              <w:rPr>
                <w:rFonts w:ascii="Arial" w:eastAsia="Times New Roman" w:hAnsi="Arial" w:cs="Arial"/>
                <w:sz w:val="20"/>
                <w:szCs w:val="20"/>
              </w:rPr>
              <w:t>Anti</w:t>
            </w:r>
            <w:proofErr w:type="spellEnd"/>
            <w:r w:rsidRPr="003D5464">
              <w:rPr>
                <w:rFonts w:ascii="Arial" w:eastAsia="Times New Roman" w:hAnsi="Arial" w:cs="Arial"/>
                <w:sz w:val="20"/>
                <w:szCs w:val="20"/>
              </w:rPr>
              <w:t xml:space="preserve"> Treponema pallidum</w:t>
            </w:r>
          </w:p>
        </w:tc>
        <w:tc>
          <w:tcPr>
            <w:tcW w:w="1423" w:type="dxa"/>
            <w:tcBorders>
              <w:top w:val="nil"/>
              <w:left w:val="nil"/>
              <w:bottom w:val="single" w:sz="6" w:space="0" w:color="000000"/>
              <w:right w:val="single" w:sz="6" w:space="0" w:color="000000"/>
            </w:tcBorders>
            <w:hideMark/>
          </w:tcPr>
          <w:p w14:paraId="403ADA8A"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108" w:type="dxa"/>
            <w:tcBorders>
              <w:top w:val="nil"/>
              <w:left w:val="nil"/>
              <w:bottom w:val="single" w:sz="6" w:space="0" w:color="000000"/>
              <w:right w:val="single" w:sz="6" w:space="0" w:color="000000"/>
            </w:tcBorders>
            <w:hideMark/>
          </w:tcPr>
          <w:p w14:paraId="2CDEB7F3"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108" w:type="dxa"/>
            <w:tcBorders>
              <w:top w:val="nil"/>
              <w:left w:val="nil"/>
              <w:bottom w:val="single" w:sz="6" w:space="0" w:color="000000"/>
              <w:right w:val="single" w:sz="6" w:space="0" w:color="000000"/>
            </w:tcBorders>
            <w:hideMark/>
          </w:tcPr>
          <w:p w14:paraId="7743BA9E"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243" w:type="dxa"/>
            <w:tcBorders>
              <w:top w:val="nil"/>
              <w:left w:val="nil"/>
              <w:bottom w:val="single" w:sz="6" w:space="0" w:color="000000"/>
              <w:right w:val="single" w:sz="6" w:space="0" w:color="000000"/>
            </w:tcBorders>
            <w:hideMark/>
          </w:tcPr>
          <w:p w14:paraId="7C5B3B54"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c>
          <w:tcPr>
            <w:tcW w:w="1933" w:type="dxa"/>
            <w:tcBorders>
              <w:top w:val="nil"/>
              <w:left w:val="nil"/>
              <w:bottom w:val="single" w:sz="6" w:space="0" w:color="000000"/>
              <w:right w:val="single" w:sz="6" w:space="0" w:color="000000"/>
            </w:tcBorders>
            <w:hideMark/>
          </w:tcPr>
          <w:p w14:paraId="52FFF023" w14:textId="77777777" w:rsidR="001357A1" w:rsidRPr="003D5464" w:rsidRDefault="001357A1" w:rsidP="0037274E">
            <w:pPr>
              <w:spacing w:line="360" w:lineRule="auto"/>
              <w:ind w:left="105"/>
              <w:rPr>
                <w:rFonts w:ascii="Arial" w:eastAsia="Times New Roman" w:hAnsi="Arial" w:cs="Arial"/>
                <w:sz w:val="20"/>
                <w:szCs w:val="20"/>
              </w:rPr>
            </w:pPr>
            <w:r w:rsidRPr="003D5464">
              <w:rPr>
                <w:rFonts w:ascii="Arial" w:eastAsia="Times New Roman" w:hAnsi="Arial" w:cs="Arial"/>
                <w:sz w:val="20"/>
                <w:szCs w:val="20"/>
              </w:rPr>
              <w:t>6.000 testes</w:t>
            </w:r>
          </w:p>
        </w:tc>
      </w:tr>
    </w:tbl>
    <w:p w14:paraId="6977385C" w14:textId="4A14F9A2" w:rsidR="003376E9" w:rsidRPr="00770D08" w:rsidRDefault="003376E9" w:rsidP="00595DF3">
      <w:pPr>
        <w:pStyle w:val="PargrafodaLista"/>
        <w:rPr>
          <w:rStyle w:val="PGE-Alteraesdestacadas"/>
          <w:rFonts w:asciiTheme="minorHAnsi" w:hAnsiTheme="minorHAnsi" w:cstheme="minorHAnsi"/>
          <w:b w:val="0"/>
          <w:szCs w:val="22"/>
        </w:rPr>
      </w:pPr>
      <w:r w:rsidRPr="003376E9">
        <w:rPr>
          <w:rFonts w:ascii="Arial" w:hAnsi="Arial" w:cs="Arial"/>
          <w:b/>
          <w:sz w:val="20"/>
          <w:szCs w:val="20"/>
        </w:rPr>
        <w:br w:type="textWrapping" w:clear="all"/>
      </w:r>
      <w:r w:rsidRPr="009607E4">
        <w:rPr>
          <w:rStyle w:val="PGE-Alteraesdestacadas"/>
          <w:rFonts w:asciiTheme="minorHAnsi" w:hAnsiTheme="minorHAnsi" w:cstheme="minorHAnsi"/>
          <w:b w:val="0"/>
          <w:szCs w:val="22"/>
          <w:u w:val="none"/>
        </w:rPr>
        <w:t>As entregas deverão ocorrer até o décimo dia de cada mês.</w:t>
      </w:r>
    </w:p>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w:t>
      </w:r>
      <w:r w:rsidRPr="001C6D95">
        <w:rPr>
          <w:rFonts w:ascii="Arial" w:hAnsi="Arial" w:cs="Arial"/>
          <w:sz w:val="20"/>
          <w:szCs w:val="20"/>
        </w:rPr>
        <w:lastRenderedPageBreak/>
        <w:t xml:space="preserve">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w:t>
      </w:r>
      <w:r w:rsidRPr="001C6D95">
        <w:rPr>
          <w:rFonts w:ascii="Arial" w:hAnsi="Arial" w:cs="Arial"/>
          <w:sz w:val="20"/>
          <w:szCs w:val="20"/>
        </w:rPr>
        <w:lastRenderedPageBreak/>
        <w:t xml:space="preserve">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proofErr w:type="gramStart"/>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proofErr w:type="gramEnd"/>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3EEF0DB1" w:rsidR="003376E9" w:rsidRPr="009C0A08" w:rsidRDefault="003376E9" w:rsidP="003376E9">
      <w:pPr>
        <w:spacing w:line="360" w:lineRule="auto"/>
        <w:jc w:val="both"/>
      </w:pPr>
      <w:r>
        <w:t xml:space="preserve">1.1 </w:t>
      </w:r>
      <w:r w:rsidRPr="004827F2">
        <w:t xml:space="preserve">O objeto </w:t>
      </w:r>
      <w:r w:rsidRPr="004E64AA">
        <w:t>do</w:t>
      </w:r>
      <w:r w:rsidRPr="004827F2">
        <w:t xml:space="preserve"> presente instrumento é a </w:t>
      </w:r>
      <w:r w:rsidRPr="001C6D95">
        <w:rPr>
          <w:b/>
        </w:rPr>
        <w:t xml:space="preserve">AQUISIÇÃO DE </w:t>
      </w:r>
      <w:r w:rsidR="00595DF3">
        <w:rPr>
          <w:b/>
        </w:rPr>
        <w:t>INSUMOS</w:t>
      </w:r>
      <w:r>
        <w:rPr>
          <w:b/>
        </w:rPr>
        <w:t xml:space="preserve"> DE LABORATÓRIO</w:t>
      </w:r>
      <w:r w:rsidRPr="001C6D95">
        <w:rPr>
          <w:b/>
        </w:rPr>
        <w:t xml:space="preserve"> (</w:t>
      </w:r>
      <w:r>
        <w:rPr>
          <w:b/>
        </w:rPr>
        <w:t xml:space="preserve">KITS PARA DIAGNÓSTICO DE </w:t>
      </w:r>
      <w:r w:rsidR="00595DF3">
        <w:rPr>
          <w:b/>
        </w:rPr>
        <w:t>SOROLOGIA</w:t>
      </w:r>
      <w:r w:rsidR="001357A1">
        <w:rPr>
          <w:b/>
        </w:rPr>
        <w:t xml:space="preserve"> DE CITOMEGALOVÍRUS, TOXOPLASMOSE E SÍFILIS</w:t>
      </w:r>
      <w:r w:rsidRPr="001C6D95">
        <w:rPr>
          <w:b/>
        </w:rPr>
        <w:t xml:space="preserve">), </w:t>
      </w:r>
      <w:r>
        <w:rPr>
          <w:b/>
        </w:rPr>
        <w:t>COM CONCESSÃO DE USO GRATUITO DE TODA APARELHAGEM AUTOMÁTICA NECESSÁRIA PARA A COMPLETA EXECUÇÃO DOS TESTES</w:t>
      </w:r>
      <w:r w:rsidRPr="004827F2">
        <w:t xml:space="preserve">, </w:t>
      </w:r>
      <w:r>
        <w:t>conforme detalhamento e especificações técnicas deste instrumento,</w:t>
      </w:r>
      <w:r w:rsidRPr="00470DF4">
        <w:t xml:space="preserve"> </w:t>
      </w:r>
      <w:r>
        <w:t>d</w:t>
      </w:r>
      <w:r w:rsidRPr="00470DF4">
        <w:t>o Termo de Referência</w:t>
      </w:r>
      <w:r>
        <w:t>, da proposta do Contratado e demais documentos da contratação constantes do processo administrativo em epígrafe</w:t>
      </w:r>
      <w:r w:rsidRPr="004827F2">
        <w:t>.</w:t>
      </w:r>
    </w:p>
    <w:p w14:paraId="397D60DC" w14:textId="77777777" w:rsidR="003376E9" w:rsidRDefault="003376E9" w:rsidP="003376E9">
      <w:pPr>
        <w:pStyle w:val="Nivel2"/>
        <w:numPr>
          <w:ilvl w:val="0"/>
          <w:numId w:val="0"/>
        </w:numPr>
        <w:spacing w:line="360" w:lineRule="auto"/>
      </w:pPr>
    </w:p>
    <w:p w14:paraId="19F99CC9" w14:textId="3E1F99CC" w:rsidR="003376E9" w:rsidRDefault="003376E9" w:rsidP="00595DF3">
      <w:pPr>
        <w:pStyle w:val="Nivel2"/>
        <w:numPr>
          <w:ilvl w:val="1"/>
          <w:numId w:val="22"/>
        </w:numPr>
        <w:spacing w:line="360" w:lineRule="auto"/>
      </w:pPr>
      <w:r w:rsidRPr="004827F2">
        <w:t xml:space="preserve">Objeto da </w:t>
      </w:r>
      <w:r w:rsidRPr="004E64AA">
        <w:t>contratação</w:t>
      </w:r>
      <w:r w:rsidRPr="004827F2">
        <w:t>:</w:t>
      </w:r>
    </w:p>
    <w:tbl>
      <w:tblPr>
        <w:tblW w:w="8519" w:type="dxa"/>
        <w:tblInd w:w="120" w:type="dxa"/>
        <w:tblCellMar>
          <w:left w:w="0" w:type="dxa"/>
          <w:right w:w="0" w:type="dxa"/>
        </w:tblCellMar>
        <w:tblLook w:val="04A0" w:firstRow="1" w:lastRow="0" w:firstColumn="1" w:lastColumn="0" w:noHBand="0" w:noVBand="1"/>
      </w:tblPr>
      <w:tblGrid>
        <w:gridCol w:w="743"/>
        <w:gridCol w:w="1240"/>
        <w:gridCol w:w="4552"/>
        <w:gridCol w:w="992"/>
        <w:gridCol w:w="992"/>
      </w:tblGrid>
      <w:tr w:rsidR="001357A1" w:rsidRPr="003D5464" w14:paraId="7CC41934" w14:textId="77777777" w:rsidTr="0037274E">
        <w:trPr>
          <w:trHeight w:val="641"/>
        </w:trPr>
        <w:tc>
          <w:tcPr>
            <w:tcW w:w="743" w:type="dxa"/>
            <w:tcBorders>
              <w:top w:val="single" w:sz="6" w:space="0" w:color="000000"/>
              <w:left w:val="single" w:sz="6" w:space="0" w:color="000000"/>
              <w:bottom w:val="single" w:sz="6" w:space="0" w:color="000000"/>
              <w:right w:val="single" w:sz="6" w:space="0" w:color="000000"/>
            </w:tcBorders>
          </w:tcPr>
          <w:p w14:paraId="2B72F5BB" w14:textId="77777777" w:rsidR="001357A1" w:rsidRPr="001357A1" w:rsidRDefault="001357A1" w:rsidP="0037274E">
            <w:pPr>
              <w:spacing w:line="360" w:lineRule="auto"/>
              <w:ind w:left="60"/>
              <w:rPr>
                <w:rFonts w:ascii="Arial" w:eastAsia="Times New Roman" w:hAnsi="Arial" w:cs="Arial"/>
                <w:b/>
                <w:bCs/>
                <w:color w:val="000000"/>
                <w:sz w:val="20"/>
                <w:szCs w:val="20"/>
              </w:rPr>
            </w:pPr>
            <w:r w:rsidRPr="003D5464">
              <w:rPr>
                <w:rFonts w:ascii="Arial" w:eastAsia="Times New Roman" w:hAnsi="Arial" w:cs="Arial"/>
                <w:color w:val="000000"/>
                <w:sz w:val="20"/>
                <w:szCs w:val="20"/>
              </w:rPr>
              <w:t> </w:t>
            </w:r>
            <w:r w:rsidRPr="001357A1">
              <w:rPr>
                <w:rFonts w:ascii="Arial" w:eastAsia="Times New Roman" w:hAnsi="Arial" w:cs="Arial"/>
                <w:b/>
                <w:bCs/>
                <w:color w:val="000000"/>
                <w:sz w:val="20"/>
                <w:szCs w:val="20"/>
              </w:rPr>
              <w:t>Item</w:t>
            </w:r>
          </w:p>
        </w:tc>
        <w:tc>
          <w:tcPr>
            <w:tcW w:w="1240" w:type="dxa"/>
            <w:tcBorders>
              <w:top w:val="single" w:sz="6" w:space="0" w:color="000000"/>
              <w:left w:val="nil"/>
              <w:bottom w:val="single" w:sz="6" w:space="0" w:color="000000"/>
              <w:right w:val="single" w:sz="4" w:space="0" w:color="auto"/>
            </w:tcBorders>
          </w:tcPr>
          <w:p w14:paraId="7449D767" w14:textId="77777777" w:rsidR="001357A1" w:rsidRPr="001357A1" w:rsidRDefault="001357A1" w:rsidP="0037274E">
            <w:pPr>
              <w:spacing w:line="360" w:lineRule="auto"/>
              <w:ind w:left="60"/>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Quantidade</w:t>
            </w:r>
          </w:p>
        </w:tc>
        <w:tc>
          <w:tcPr>
            <w:tcW w:w="4552" w:type="dxa"/>
            <w:tcBorders>
              <w:top w:val="single" w:sz="4" w:space="0" w:color="auto"/>
              <w:left w:val="single" w:sz="4" w:space="0" w:color="auto"/>
              <w:bottom w:val="single" w:sz="4" w:space="0" w:color="auto"/>
              <w:right w:val="single" w:sz="4" w:space="0" w:color="auto"/>
            </w:tcBorders>
          </w:tcPr>
          <w:p w14:paraId="4FD98DC4" w14:textId="77777777" w:rsidR="001357A1" w:rsidRPr="001357A1" w:rsidRDefault="001357A1" w:rsidP="0037274E">
            <w:pPr>
              <w:spacing w:line="360" w:lineRule="auto"/>
              <w:ind w:left="60"/>
              <w:rPr>
                <w:rFonts w:ascii="Arial" w:eastAsia="Times New Roman" w:hAnsi="Arial" w:cs="Arial"/>
                <w:b/>
                <w:bCs/>
                <w:color w:val="000000"/>
                <w:sz w:val="20"/>
                <w:szCs w:val="20"/>
              </w:rPr>
            </w:pPr>
            <w:r w:rsidRPr="001357A1">
              <w:rPr>
                <w:rFonts w:ascii="Arial" w:eastAsia="Times New Roman" w:hAnsi="Arial" w:cs="Arial"/>
                <w:b/>
                <w:bCs/>
                <w:color w:val="000000"/>
                <w:sz w:val="20"/>
                <w:szCs w:val="20"/>
              </w:rPr>
              <w:t>Descritivo</w:t>
            </w:r>
          </w:p>
        </w:tc>
        <w:tc>
          <w:tcPr>
            <w:tcW w:w="992" w:type="dxa"/>
            <w:tcBorders>
              <w:top w:val="single" w:sz="4" w:space="0" w:color="auto"/>
              <w:left w:val="single" w:sz="4" w:space="0" w:color="auto"/>
              <w:bottom w:val="single" w:sz="4" w:space="0" w:color="auto"/>
              <w:right w:val="single" w:sz="4" w:space="0" w:color="auto"/>
            </w:tcBorders>
          </w:tcPr>
          <w:p w14:paraId="68208213" w14:textId="77777777" w:rsidR="001357A1" w:rsidRDefault="001357A1" w:rsidP="0037274E">
            <w:pPr>
              <w:spacing w:line="360" w:lineRule="auto"/>
              <w:ind w:left="60"/>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422B05FE" w14:textId="77777777" w:rsidR="001357A1" w:rsidRPr="001357A1" w:rsidRDefault="001357A1" w:rsidP="0037274E">
            <w:pPr>
              <w:spacing w:line="360" w:lineRule="auto"/>
              <w:ind w:left="60"/>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992" w:type="dxa"/>
            <w:tcBorders>
              <w:top w:val="single" w:sz="6" w:space="0" w:color="000000"/>
              <w:left w:val="single" w:sz="4" w:space="0" w:color="auto"/>
              <w:bottom w:val="single" w:sz="6" w:space="0" w:color="000000"/>
              <w:right w:val="single" w:sz="6" w:space="0" w:color="000000"/>
            </w:tcBorders>
          </w:tcPr>
          <w:p w14:paraId="0791BB1E" w14:textId="77777777" w:rsidR="001357A1" w:rsidRPr="001357A1" w:rsidRDefault="001357A1" w:rsidP="0037274E">
            <w:pPr>
              <w:spacing w:line="360" w:lineRule="auto"/>
              <w:ind w:left="60" w:right="60"/>
              <w:jc w:val="both"/>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1357A1" w:rsidRPr="003D5464" w14:paraId="7F0D2C91" w14:textId="77777777" w:rsidTr="0037274E">
        <w:trPr>
          <w:trHeight w:val="990"/>
        </w:trPr>
        <w:tc>
          <w:tcPr>
            <w:tcW w:w="743" w:type="dxa"/>
            <w:tcBorders>
              <w:top w:val="single" w:sz="6" w:space="0" w:color="000000"/>
              <w:left w:val="single" w:sz="6" w:space="0" w:color="000000"/>
              <w:bottom w:val="single" w:sz="6" w:space="0" w:color="000000"/>
              <w:right w:val="single" w:sz="6" w:space="0" w:color="000000"/>
            </w:tcBorders>
            <w:hideMark/>
          </w:tcPr>
          <w:p w14:paraId="0A07DFA6" w14:textId="77777777" w:rsidR="001357A1" w:rsidRPr="003D5464" w:rsidRDefault="001357A1" w:rsidP="0037274E">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1</w:t>
            </w:r>
          </w:p>
        </w:tc>
        <w:tc>
          <w:tcPr>
            <w:tcW w:w="1240" w:type="dxa"/>
            <w:tcBorders>
              <w:top w:val="single" w:sz="6" w:space="0" w:color="000000"/>
              <w:left w:val="nil"/>
              <w:bottom w:val="single" w:sz="6" w:space="0" w:color="000000"/>
              <w:right w:val="single" w:sz="4" w:space="0" w:color="auto"/>
            </w:tcBorders>
            <w:hideMark/>
          </w:tcPr>
          <w:p w14:paraId="6B1B8B3D"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4.000 testes</w:t>
            </w:r>
          </w:p>
        </w:tc>
        <w:tc>
          <w:tcPr>
            <w:tcW w:w="4552" w:type="dxa"/>
            <w:tcBorders>
              <w:top w:val="single" w:sz="4" w:space="0" w:color="auto"/>
              <w:left w:val="single" w:sz="4" w:space="0" w:color="auto"/>
              <w:bottom w:val="single" w:sz="4" w:space="0" w:color="auto"/>
              <w:right w:val="single" w:sz="4" w:space="0" w:color="auto"/>
            </w:tcBorders>
          </w:tcPr>
          <w:p w14:paraId="1AB99C3F" w14:textId="77777777" w:rsidR="001357A1" w:rsidRPr="003D5464" w:rsidRDefault="001357A1" w:rsidP="0037274E">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IgG contra Toxoplasma </w:t>
            </w:r>
            <w:proofErr w:type="spellStart"/>
            <w:r w:rsidRPr="003D5464">
              <w:rPr>
                <w:rFonts w:ascii="Arial" w:eastAsia="Times New Roman" w:hAnsi="Arial" w:cs="Arial"/>
                <w:color w:val="000000"/>
                <w:sz w:val="20"/>
                <w:szCs w:val="20"/>
              </w:rPr>
              <w:t>gondii</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TOXO IgG</w:t>
            </w:r>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5DABE4BE"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26732E48" w14:textId="77777777" w:rsidR="001357A1" w:rsidRPr="003D5464" w:rsidRDefault="001357A1" w:rsidP="0037274E">
            <w:pPr>
              <w:spacing w:line="360" w:lineRule="auto"/>
              <w:ind w:left="60"/>
              <w:rPr>
                <w:rFonts w:ascii="Arial" w:eastAsia="Times New Roman" w:hAnsi="Arial" w:cs="Arial"/>
                <w:color w:val="000000"/>
                <w:sz w:val="20"/>
                <w:szCs w:val="20"/>
              </w:rPr>
            </w:pPr>
          </w:p>
        </w:tc>
        <w:tc>
          <w:tcPr>
            <w:tcW w:w="992" w:type="dxa"/>
            <w:tcBorders>
              <w:top w:val="single" w:sz="6" w:space="0" w:color="000000"/>
              <w:left w:val="single" w:sz="4" w:space="0" w:color="auto"/>
              <w:bottom w:val="single" w:sz="6" w:space="0" w:color="000000"/>
              <w:right w:val="single" w:sz="6" w:space="0" w:color="000000"/>
            </w:tcBorders>
          </w:tcPr>
          <w:p w14:paraId="2BC35128" w14:textId="77777777" w:rsidR="001357A1" w:rsidRPr="003D5464" w:rsidRDefault="001357A1" w:rsidP="0037274E">
            <w:pPr>
              <w:spacing w:line="360" w:lineRule="auto"/>
              <w:ind w:left="75"/>
              <w:jc w:val="both"/>
              <w:rPr>
                <w:rFonts w:ascii="Arial" w:eastAsia="Times New Roman" w:hAnsi="Arial" w:cs="Arial"/>
                <w:color w:val="000000"/>
                <w:sz w:val="20"/>
                <w:szCs w:val="20"/>
              </w:rPr>
            </w:pPr>
          </w:p>
        </w:tc>
      </w:tr>
      <w:tr w:rsidR="001357A1" w:rsidRPr="003D5464" w14:paraId="06A97CF8" w14:textId="77777777" w:rsidTr="0037274E">
        <w:trPr>
          <w:trHeight w:val="990"/>
        </w:trPr>
        <w:tc>
          <w:tcPr>
            <w:tcW w:w="743" w:type="dxa"/>
            <w:tcBorders>
              <w:top w:val="nil"/>
              <w:left w:val="single" w:sz="6" w:space="0" w:color="000000"/>
              <w:bottom w:val="single" w:sz="6" w:space="0" w:color="000000"/>
              <w:right w:val="single" w:sz="6" w:space="0" w:color="000000"/>
            </w:tcBorders>
            <w:hideMark/>
          </w:tcPr>
          <w:p w14:paraId="3773A9FE" w14:textId="77777777" w:rsidR="001357A1" w:rsidRPr="003D5464" w:rsidRDefault="001357A1" w:rsidP="0037274E">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2</w:t>
            </w:r>
          </w:p>
        </w:tc>
        <w:tc>
          <w:tcPr>
            <w:tcW w:w="1240" w:type="dxa"/>
            <w:tcBorders>
              <w:top w:val="nil"/>
              <w:left w:val="nil"/>
              <w:bottom w:val="single" w:sz="6" w:space="0" w:color="000000"/>
              <w:right w:val="single" w:sz="4" w:space="0" w:color="auto"/>
            </w:tcBorders>
            <w:hideMark/>
          </w:tcPr>
          <w:p w14:paraId="6B4D3DBA"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4.000 testes</w:t>
            </w:r>
          </w:p>
        </w:tc>
        <w:tc>
          <w:tcPr>
            <w:tcW w:w="4552" w:type="dxa"/>
            <w:tcBorders>
              <w:top w:val="single" w:sz="4" w:space="0" w:color="auto"/>
              <w:left w:val="single" w:sz="4" w:space="0" w:color="auto"/>
              <w:bottom w:val="single" w:sz="4" w:space="0" w:color="auto"/>
              <w:right w:val="single" w:sz="4" w:space="0" w:color="auto"/>
            </w:tcBorders>
          </w:tcPr>
          <w:p w14:paraId="0D45FB37" w14:textId="77777777" w:rsidR="001357A1" w:rsidRPr="003D5464" w:rsidRDefault="001357A1" w:rsidP="0037274E">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w:t>
            </w:r>
            <w:proofErr w:type="spellStart"/>
            <w:r w:rsidRPr="003D5464">
              <w:rPr>
                <w:rFonts w:ascii="Arial" w:eastAsia="Times New Roman" w:hAnsi="Arial" w:cs="Arial"/>
                <w:color w:val="000000"/>
                <w:sz w:val="20"/>
                <w:szCs w:val="20"/>
              </w:rPr>
              <w:t>IgM</w:t>
            </w:r>
            <w:proofErr w:type="spellEnd"/>
            <w:r w:rsidRPr="003D5464">
              <w:rPr>
                <w:rFonts w:ascii="Arial" w:eastAsia="Times New Roman" w:hAnsi="Arial" w:cs="Arial"/>
                <w:color w:val="000000"/>
                <w:sz w:val="20"/>
                <w:szCs w:val="20"/>
              </w:rPr>
              <w:t xml:space="preserve"> contra Toxoplasma </w:t>
            </w:r>
            <w:proofErr w:type="spellStart"/>
            <w:r w:rsidRPr="003D5464">
              <w:rPr>
                <w:rFonts w:ascii="Arial" w:eastAsia="Times New Roman" w:hAnsi="Arial" w:cs="Arial"/>
                <w:color w:val="000000"/>
                <w:sz w:val="20"/>
                <w:szCs w:val="20"/>
              </w:rPr>
              <w:t>gondii</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 xml:space="preserve">TOXO </w:t>
            </w:r>
            <w:proofErr w:type="spellStart"/>
            <w:r w:rsidRPr="003D5464">
              <w:rPr>
                <w:rFonts w:ascii="Arial" w:eastAsia="Times New Roman" w:hAnsi="Arial" w:cs="Arial"/>
                <w:b/>
                <w:bCs/>
                <w:color w:val="000000"/>
                <w:sz w:val="20"/>
                <w:szCs w:val="20"/>
              </w:rPr>
              <w:t>IgM</w:t>
            </w:r>
            <w:proofErr w:type="spellEnd"/>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50C31D29"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68427FDD" w14:textId="77777777" w:rsidR="001357A1" w:rsidRPr="003D5464" w:rsidRDefault="001357A1" w:rsidP="0037274E">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5A30368C" w14:textId="77777777" w:rsidR="001357A1" w:rsidRPr="003D5464" w:rsidRDefault="001357A1" w:rsidP="0037274E">
            <w:pPr>
              <w:spacing w:line="360" w:lineRule="auto"/>
              <w:ind w:left="60"/>
              <w:jc w:val="both"/>
              <w:rPr>
                <w:rFonts w:ascii="Arial" w:eastAsia="Times New Roman" w:hAnsi="Arial" w:cs="Arial"/>
                <w:color w:val="000000"/>
                <w:sz w:val="20"/>
                <w:szCs w:val="20"/>
              </w:rPr>
            </w:pPr>
          </w:p>
        </w:tc>
      </w:tr>
      <w:tr w:rsidR="001357A1" w:rsidRPr="003D5464" w14:paraId="601F5D8E" w14:textId="77777777" w:rsidTr="0037274E">
        <w:trPr>
          <w:trHeight w:val="990"/>
        </w:trPr>
        <w:tc>
          <w:tcPr>
            <w:tcW w:w="743" w:type="dxa"/>
            <w:tcBorders>
              <w:top w:val="nil"/>
              <w:left w:val="single" w:sz="6" w:space="0" w:color="000000"/>
              <w:bottom w:val="single" w:sz="6" w:space="0" w:color="000000"/>
              <w:right w:val="single" w:sz="6" w:space="0" w:color="000000"/>
            </w:tcBorders>
            <w:hideMark/>
          </w:tcPr>
          <w:p w14:paraId="2F2BDCFC" w14:textId="77777777" w:rsidR="001357A1" w:rsidRPr="003D5464" w:rsidRDefault="001357A1" w:rsidP="0037274E">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3</w:t>
            </w:r>
          </w:p>
        </w:tc>
        <w:tc>
          <w:tcPr>
            <w:tcW w:w="1240" w:type="dxa"/>
            <w:tcBorders>
              <w:top w:val="nil"/>
              <w:left w:val="nil"/>
              <w:bottom w:val="single" w:sz="6" w:space="0" w:color="000000"/>
              <w:right w:val="single" w:sz="4" w:space="0" w:color="auto"/>
            </w:tcBorders>
            <w:hideMark/>
          </w:tcPr>
          <w:p w14:paraId="40C96D70"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 testes</w:t>
            </w:r>
          </w:p>
        </w:tc>
        <w:tc>
          <w:tcPr>
            <w:tcW w:w="4552" w:type="dxa"/>
            <w:tcBorders>
              <w:top w:val="single" w:sz="4" w:space="0" w:color="auto"/>
              <w:left w:val="single" w:sz="4" w:space="0" w:color="auto"/>
              <w:bottom w:val="single" w:sz="4" w:space="0" w:color="auto"/>
              <w:right w:val="single" w:sz="4" w:space="0" w:color="auto"/>
            </w:tcBorders>
          </w:tcPr>
          <w:p w14:paraId="0A783CE1" w14:textId="77777777" w:rsidR="001357A1" w:rsidRPr="003D5464" w:rsidRDefault="001357A1" w:rsidP="0037274E">
            <w:pPr>
              <w:spacing w:line="360" w:lineRule="auto"/>
              <w:ind w:left="60" w:right="45"/>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IgG contra </w:t>
            </w:r>
            <w:proofErr w:type="spellStart"/>
            <w:r w:rsidRPr="003D5464">
              <w:rPr>
                <w:rFonts w:ascii="Arial" w:eastAsia="Times New Roman" w:hAnsi="Arial" w:cs="Arial"/>
                <w:color w:val="000000"/>
                <w:sz w:val="20"/>
                <w:szCs w:val="20"/>
              </w:rPr>
              <w:t>Citomegalovirus</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CMV IgG</w:t>
            </w:r>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41C43963"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1FDA66E7" w14:textId="77777777" w:rsidR="001357A1" w:rsidRPr="003D5464" w:rsidRDefault="001357A1" w:rsidP="0037274E">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18AA80E4" w14:textId="77777777" w:rsidR="001357A1" w:rsidRPr="003D5464" w:rsidRDefault="001357A1" w:rsidP="0037274E">
            <w:pPr>
              <w:spacing w:line="360" w:lineRule="auto"/>
              <w:ind w:left="60"/>
              <w:jc w:val="both"/>
              <w:rPr>
                <w:rFonts w:ascii="Arial" w:eastAsia="Times New Roman" w:hAnsi="Arial" w:cs="Arial"/>
                <w:color w:val="000000"/>
                <w:sz w:val="20"/>
                <w:szCs w:val="20"/>
              </w:rPr>
            </w:pPr>
          </w:p>
        </w:tc>
      </w:tr>
      <w:tr w:rsidR="001357A1" w:rsidRPr="003D5464" w14:paraId="0F46A478" w14:textId="77777777" w:rsidTr="0037274E">
        <w:trPr>
          <w:trHeight w:val="990"/>
        </w:trPr>
        <w:tc>
          <w:tcPr>
            <w:tcW w:w="743" w:type="dxa"/>
            <w:tcBorders>
              <w:top w:val="nil"/>
              <w:left w:val="single" w:sz="6" w:space="0" w:color="000000"/>
              <w:bottom w:val="single" w:sz="6" w:space="0" w:color="000000"/>
              <w:right w:val="single" w:sz="6" w:space="0" w:color="000000"/>
            </w:tcBorders>
            <w:hideMark/>
          </w:tcPr>
          <w:p w14:paraId="2E54E94D" w14:textId="77777777" w:rsidR="001357A1" w:rsidRPr="003D5464" w:rsidRDefault="001357A1" w:rsidP="0037274E">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t>1.</w:t>
            </w:r>
            <w:r w:rsidRPr="003D5464">
              <w:rPr>
                <w:rFonts w:ascii="Arial" w:eastAsia="Times New Roman" w:hAnsi="Arial" w:cs="Arial"/>
                <w:color w:val="000000"/>
                <w:sz w:val="20"/>
                <w:szCs w:val="20"/>
              </w:rPr>
              <w:t>4</w:t>
            </w:r>
          </w:p>
        </w:tc>
        <w:tc>
          <w:tcPr>
            <w:tcW w:w="1240" w:type="dxa"/>
            <w:tcBorders>
              <w:top w:val="nil"/>
              <w:left w:val="nil"/>
              <w:bottom w:val="single" w:sz="6" w:space="0" w:color="000000"/>
              <w:right w:val="single" w:sz="4" w:space="0" w:color="auto"/>
            </w:tcBorders>
            <w:hideMark/>
          </w:tcPr>
          <w:p w14:paraId="0A870B37"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 testes</w:t>
            </w:r>
          </w:p>
        </w:tc>
        <w:tc>
          <w:tcPr>
            <w:tcW w:w="4552" w:type="dxa"/>
            <w:tcBorders>
              <w:top w:val="single" w:sz="4" w:space="0" w:color="auto"/>
              <w:left w:val="single" w:sz="4" w:space="0" w:color="auto"/>
              <w:bottom w:val="single" w:sz="4" w:space="0" w:color="auto"/>
              <w:right w:val="single" w:sz="4" w:space="0" w:color="auto"/>
            </w:tcBorders>
          </w:tcPr>
          <w:p w14:paraId="79C5E118" w14:textId="77777777" w:rsidR="001357A1" w:rsidRPr="003D5464" w:rsidRDefault="001357A1" w:rsidP="0037274E">
            <w:pPr>
              <w:spacing w:line="360" w:lineRule="auto"/>
              <w:ind w:left="60" w:right="45"/>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de anticorpos </w:t>
            </w:r>
            <w:proofErr w:type="spellStart"/>
            <w:r w:rsidRPr="003D5464">
              <w:rPr>
                <w:rFonts w:ascii="Arial" w:eastAsia="Times New Roman" w:hAnsi="Arial" w:cs="Arial"/>
                <w:color w:val="000000"/>
                <w:sz w:val="20"/>
                <w:szCs w:val="20"/>
              </w:rPr>
              <w:t>IgM</w:t>
            </w:r>
            <w:proofErr w:type="spellEnd"/>
            <w:r w:rsidRPr="003D5464">
              <w:rPr>
                <w:rFonts w:ascii="Arial" w:eastAsia="Times New Roman" w:hAnsi="Arial" w:cs="Arial"/>
                <w:color w:val="000000"/>
                <w:sz w:val="20"/>
                <w:szCs w:val="20"/>
              </w:rPr>
              <w:t xml:space="preserve"> contra </w:t>
            </w:r>
            <w:proofErr w:type="spellStart"/>
            <w:r w:rsidRPr="003D5464">
              <w:rPr>
                <w:rFonts w:ascii="Arial" w:eastAsia="Times New Roman" w:hAnsi="Arial" w:cs="Arial"/>
                <w:color w:val="000000"/>
                <w:sz w:val="20"/>
                <w:szCs w:val="20"/>
              </w:rPr>
              <w:t>Citomegalovirus</w:t>
            </w:r>
            <w:proofErr w:type="spellEnd"/>
            <w:r w:rsidRPr="003D5464">
              <w:rPr>
                <w:rFonts w:ascii="Arial" w:eastAsia="Times New Roman" w:hAnsi="Arial" w:cs="Arial"/>
                <w:color w:val="000000"/>
                <w:sz w:val="20"/>
                <w:szCs w:val="20"/>
              </w:rPr>
              <w:t xml:space="preserve"> (</w:t>
            </w:r>
            <w:r w:rsidRPr="003D5464">
              <w:rPr>
                <w:rFonts w:ascii="Arial" w:eastAsia="Times New Roman" w:hAnsi="Arial" w:cs="Arial"/>
                <w:b/>
                <w:bCs/>
                <w:color w:val="000000"/>
                <w:sz w:val="20"/>
                <w:szCs w:val="20"/>
              </w:rPr>
              <w:t xml:space="preserve">CMV </w:t>
            </w:r>
            <w:proofErr w:type="spellStart"/>
            <w:r w:rsidRPr="003D5464">
              <w:rPr>
                <w:rFonts w:ascii="Arial" w:eastAsia="Times New Roman" w:hAnsi="Arial" w:cs="Arial"/>
                <w:b/>
                <w:bCs/>
                <w:color w:val="000000"/>
                <w:sz w:val="20"/>
                <w:szCs w:val="20"/>
              </w:rPr>
              <w:t>IgM</w:t>
            </w:r>
            <w:proofErr w:type="spellEnd"/>
            <w:r w:rsidRPr="003D5464">
              <w:rPr>
                <w:rFonts w:ascii="Arial" w:eastAsia="Times New Roman" w:hAnsi="Arial" w:cs="Arial"/>
                <w:color w:val="000000"/>
                <w:sz w:val="20"/>
                <w:szCs w:val="20"/>
              </w:rPr>
              <w:t xml:space="preserve">) pelo método </w:t>
            </w:r>
            <w:proofErr w:type="spellStart"/>
            <w:r w:rsidRPr="003D5464">
              <w:rPr>
                <w:rFonts w:ascii="Arial" w:eastAsia="Times New Roman" w:hAnsi="Arial" w:cs="Arial"/>
                <w:color w:val="000000"/>
                <w:sz w:val="20"/>
                <w:szCs w:val="20"/>
              </w:rPr>
              <w:t>imunoenzimatico</w:t>
            </w:r>
            <w:proofErr w:type="spellEnd"/>
            <w:r w:rsidRPr="003D5464">
              <w:rPr>
                <w:rFonts w:ascii="Arial" w:eastAsia="Times New Roman" w:hAnsi="Arial" w:cs="Arial"/>
                <w:color w:val="000000"/>
                <w:sz w:val="20"/>
                <w:szCs w:val="20"/>
              </w:rPr>
              <w:t xml:space="preserve"> ou equivalente em</w:t>
            </w:r>
          </w:p>
          <w:p w14:paraId="375944B0"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sensibilidade e especificidade.</w:t>
            </w:r>
          </w:p>
        </w:tc>
        <w:tc>
          <w:tcPr>
            <w:tcW w:w="992" w:type="dxa"/>
            <w:tcBorders>
              <w:top w:val="single" w:sz="4" w:space="0" w:color="auto"/>
              <w:left w:val="single" w:sz="4" w:space="0" w:color="auto"/>
              <w:bottom w:val="single" w:sz="4" w:space="0" w:color="auto"/>
              <w:right w:val="single" w:sz="4" w:space="0" w:color="auto"/>
            </w:tcBorders>
          </w:tcPr>
          <w:p w14:paraId="76ACEE39" w14:textId="77777777" w:rsidR="001357A1" w:rsidRPr="003D5464" w:rsidRDefault="001357A1" w:rsidP="0037274E">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633BFC30" w14:textId="77777777" w:rsidR="001357A1" w:rsidRPr="003D5464" w:rsidRDefault="001357A1" w:rsidP="0037274E">
            <w:pPr>
              <w:spacing w:line="360" w:lineRule="auto"/>
              <w:ind w:left="60"/>
              <w:jc w:val="both"/>
              <w:rPr>
                <w:rFonts w:ascii="Arial" w:eastAsia="Times New Roman" w:hAnsi="Arial" w:cs="Arial"/>
                <w:color w:val="000000"/>
                <w:sz w:val="20"/>
                <w:szCs w:val="20"/>
              </w:rPr>
            </w:pPr>
          </w:p>
        </w:tc>
      </w:tr>
      <w:tr w:rsidR="001357A1" w:rsidRPr="003D5464" w14:paraId="740BBCD0" w14:textId="77777777" w:rsidTr="0037274E">
        <w:trPr>
          <w:trHeight w:val="990"/>
        </w:trPr>
        <w:tc>
          <w:tcPr>
            <w:tcW w:w="743" w:type="dxa"/>
            <w:tcBorders>
              <w:top w:val="nil"/>
              <w:left w:val="single" w:sz="6" w:space="0" w:color="000000"/>
              <w:bottom w:val="single" w:sz="6" w:space="0" w:color="000000"/>
              <w:right w:val="single" w:sz="6" w:space="0" w:color="000000"/>
            </w:tcBorders>
            <w:hideMark/>
          </w:tcPr>
          <w:p w14:paraId="242039B5" w14:textId="77777777" w:rsidR="001357A1" w:rsidRPr="003D5464" w:rsidRDefault="001357A1" w:rsidP="0037274E">
            <w:pPr>
              <w:spacing w:line="360" w:lineRule="auto"/>
              <w:ind w:left="60"/>
              <w:rPr>
                <w:rFonts w:ascii="Arial" w:eastAsia="Times New Roman" w:hAnsi="Arial" w:cs="Arial"/>
                <w:color w:val="000000"/>
                <w:sz w:val="20"/>
                <w:szCs w:val="20"/>
              </w:rPr>
            </w:pPr>
            <w:r>
              <w:rPr>
                <w:rFonts w:ascii="Arial" w:eastAsia="Times New Roman" w:hAnsi="Arial" w:cs="Arial"/>
                <w:color w:val="000000"/>
                <w:sz w:val="20"/>
                <w:szCs w:val="20"/>
              </w:rPr>
              <w:lastRenderedPageBreak/>
              <w:t>1.</w:t>
            </w:r>
            <w:r w:rsidRPr="003D5464">
              <w:rPr>
                <w:rFonts w:ascii="Arial" w:eastAsia="Times New Roman" w:hAnsi="Arial" w:cs="Arial"/>
                <w:color w:val="000000"/>
                <w:sz w:val="20"/>
                <w:szCs w:val="20"/>
              </w:rPr>
              <w:t>5</w:t>
            </w:r>
          </w:p>
        </w:tc>
        <w:tc>
          <w:tcPr>
            <w:tcW w:w="1240" w:type="dxa"/>
            <w:tcBorders>
              <w:top w:val="nil"/>
              <w:left w:val="nil"/>
              <w:bottom w:val="single" w:sz="6" w:space="0" w:color="000000"/>
              <w:right w:val="single" w:sz="4" w:space="0" w:color="auto"/>
            </w:tcBorders>
            <w:hideMark/>
          </w:tcPr>
          <w:p w14:paraId="03528B61"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30.000 testes</w:t>
            </w:r>
          </w:p>
        </w:tc>
        <w:tc>
          <w:tcPr>
            <w:tcW w:w="4552" w:type="dxa"/>
            <w:tcBorders>
              <w:top w:val="single" w:sz="4" w:space="0" w:color="auto"/>
              <w:left w:val="single" w:sz="4" w:space="0" w:color="auto"/>
              <w:bottom w:val="single" w:sz="4" w:space="0" w:color="auto"/>
              <w:right w:val="single" w:sz="4" w:space="0" w:color="auto"/>
            </w:tcBorders>
          </w:tcPr>
          <w:p w14:paraId="10B9CBAD" w14:textId="77777777" w:rsidR="001357A1" w:rsidRPr="003D5464" w:rsidRDefault="001357A1" w:rsidP="0037274E">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Kit para Detecção Qualitativa de Anticorpos </w:t>
            </w:r>
            <w:proofErr w:type="spellStart"/>
            <w:r w:rsidRPr="003D5464">
              <w:rPr>
                <w:rFonts w:ascii="Arial" w:eastAsia="Times New Roman" w:hAnsi="Arial" w:cs="Arial"/>
                <w:color w:val="000000"/>
                <w:sz w:val="20"/>
                <w:szCs w:val="20"/>
              </w:rPr>
              <w:t>Anti</w:t>
            </w:r>
            <w:proofErr w:type="spellEnd"/>
            <w:r w:rsidRPr="003D5464">
              <w:rPr>
                <w:rFonts w:ascii="Arial" w:eastAsia="Times New Roman" w:hAnsi="Arial" w:cs="Arial"/>
                <w:color w:val="000000"/>
                <w:sz w:val="20"/>
                <w:szCs w:val="20"/>
              </w:rPr>
              <w:t xml:space="preserve"> Treponema </w:t>
            </w:r>
            <w:proofErr w:type="spellStart"/>
            <w:r w:rsidRPr="003D5464">
              <w:rPr>
                <w:rFonts w:ascii="Arial" w:eastAsia="Times New Roman" w:hAnsi="Arial" w:cs="Arial"/>
                <w:color w:val="000000"/>
                <w:sz w:val="20"/>
                <w:szCs w:val="20"/>
              </w:rPr>
              <w:t>Pallidim</w:t>
            </w:r>
            <w:proofErr w:type="spellEnd"/>
            <w:r w:rsidRPr="003D5464">
              <w:rPr>
                <w:rFonts w:ascii="Arial" w:eastAsia="Times New Roman" w:hAnsi="Arial" w:cs="Arial"/>
                <w:color w:val="000000"/>
                <w:sz w:val="20"/>
                <w:szCs w:val="20"/>
              </w:rPr>
              <w:t xml:space="preserve">, </w:t>
            </w:r>
            <w:proofErr w:type="spellStart"/>
            <w:r w:rsidRPr="003D5464">
              <w:rPr>
                <w:rFonts w:ascii="Arial" w:eastAsia="Times New Roman" w:hAnsi="Arial" w:cs="Arial"/>
                <w:color w:val="000000"/>
                <w:sz w:val="20"/>
                <w:szCs w:val="20"/>
              </w:rPr>
              <w:t>imunoensaio</w:t>
            </w:r>
            <w:proofErr w:type="spellEnd"/>
            <w:r w:rsidRPr="003D5464">
              <w:rPr>
                <w:rFonts w:ascii="Arial" w:eastAsia="Times New Roman" w:hAnsi="Arial" w:cs="Arial"/>
                <w:color w:val="000000"/>
                <w:sz w:val="20"/>
                <w:szCs w:val="20"/>
              </w:rPr>
              <w:t xml:space="preserve"> com revelação </w:t>
            </w:r>
            <w:proofErr w:type="spellStart"/>
            <w:r w:rsidRPr="003D5464">
              <w:rPr>
                <w:rFonts w:ascii="Arial" w:eastAsia="Times New Roman" w:hAnsi="Arial" w:cs="Arial"/>
                <w:color w:val="000000"/>
                <w:sz w:val="20"/>
                <w:szCs w:val="20"/>
              </w:rPr>
              <w:t>quimioluminescente</w:t>
            </w:r>
            <w:proofErr w:type="spellEnd"/>
            <w:r w:rsidRPr="003D5464">
              <w:rPr>
                <w:rFonts w:ascii="Arial" w:eastAsia="Times New Roman" w:hAnsi="Arial" w:cs="Arial"/>
                <w:color w:val="000000"/>
                <w:sz w:val="20"/>
                <w:szCs w:val="20"/>
              </w:rPr>
              <w:t xml:space="preserve"> ou derivações,</w:t>
            </w:r>
          </w:p>
          <w:p w14:paraId="42C7719C" w14:textId="77777777" w:rsidR="001357A1" w:rsidRPr="003D5464" w:rsidRDefault="001357A1" w:rsidP="0037274E">
            <w:pPr>
              <w:spacing w:line="360" w:lineRule="auto"/>
              <w:ind w:left="60" w:right="60"/>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utiliza como suporte células de reação </w:t>
            </w:r>
            <w:proofErr w:type="spellStart"/>
            <w:r w:rsidRPr="003D5464">
              <w:rPr>
                <w:rFonts w:ascii="Arial" w:eastAsia="Times New Roman" w:hAnsi="Arial" w:cs="Arial"/>
                <w:color w:val="000000"/>
                <w:sz w:val="20"/>
                <w:szCs w:val="20"/>
              </w:rPr>
              <w:t>unitarizadas</w:t>
            </w:r>
            <w:proofErr w:type="spellEnd"/>
            <w:r w:rsidRPr="003D5464">
              <w:rPr>
                <w:rFonts w:ascii="Arial" w:eastAsia="Times New Roman" w:hAnsi="Arial" w:cs="Arial"/>
                <w:color w:val="000000"/>
                <w:sz w:val="20"/>
                <w:szCs w:val="20"/>
              </w:rPr>
              <w:t xml:space="preserve"> com antígeno </w:t>
            </w:r>
            <w:proofErr w:type="spellStart"/>
            <w:r w:rsidRPr="003D5464">
              <w:rPr>
                <w:rFonts w:ascii="Arial" w:eastAsia="Times New Roman" w:hAnsi="Arial" w:cs="Arial"/>
                <w:color w:val="000000"/>
                <w:sz w:val="20"/>
                <w:szCs w:val="20"/>
              </w:rPr>
              <w:t>treponêmico</w:t>
            </w:r>
            <w:proofErr w:type="spellEnd"/>
            <w:r w:rsidRPr="003D5464">
              <w:rPr>
                <w:rFonts w:ascii="Arial" w:eastAsia="Times New Roman" w:hAnsi="Arial" w:cs="Arial"/>
                <w:color w:val="000000"/>
                <w:sz w:val="20"/>
                <w:szCs w:val="20"/>
              </w:rPr>
              <w:t xml:space="preserve"> recombinante, execução automatizada, em soro humano, reagentes prontos para uso e estáveis nas condições mencionadas na bula, conjunto de reagentes, controles, e calibradores, validade mínima após entrega de 6 meses, acondicionados</w:t>
            </w:r>
          </w:p>
          <w:p w14:paraId="785E3C45" w14:textId="77777777" w:rsidR="001357A1" w:rsidRPr="003D5464" w:rsidRDefault="001357A1" w:rsidP="0037274E">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em frascos com perfeita vedação, que não permitam vazamentos ou evaporação, rotulo deve conter dados de numero</w:t>
            </w:r>
          </w:p>
          <w:p w14:paraId="523B11A9" w14:textId="77777777" w:rsidR="001357A1" w:rsidRPr="003D5464" w:rsidRDefault="001357A1" w:rsidP="0037274E">
            <w:pPr>
              <w:spacing w:line="360" w:lineRule="auto"/>
              <w:ind w:left="60" w:righ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xml:space="preserve">do lote, data da fabricação e prazo de validade, composição, procedência e </w:t>
            </w:r>
            <w:proofErr w:type="spellStart"/>
            <w:r w:rsidRPr="003D5464">
              <w:rPr>
                <w:rFonts w:ascii="Arial" w:eastAsia="Times New Roman" w:hAnsi="Arial" w:cs="Arial"/>
                <w:color w:val="000000"/>
                <w:sz w:val="20"/>
                <w:szCs w:val="20"/>
              </w:rPr>
              <w:t>numero</w:t>
            </w:r>
            <w:proofErr w:type="spellEnd"/>
            <w:r w:rsidRPr="003D5464">
              <w:rPr>
                <w:rFonts w:ascii="Arial" w:eastAsia="Times New Roman" w:hAnsi="Arial" w:cs="Arial"/>
                <w:color w:val="000000"/>
                <w:sz w:val="20"/>
                <w:szCs w:val="20"/>
              </w:rPr>
              <w:t xml:space="preserve"> de registro no M.S</w:t>
            </w:r>
          </w:p>
          <w:p w14:paraId="3F215E21" w14:textId="77777777" w:rsidR="001357A1" w:rsidRPr="003D5464" w:rsidRDefault="001357A1" w:rsidP="0037274E">
            <w:pPr>
              <w:spacing w:line="360" w:lineRule="auto"/>
              <w:ind w:left="60"/>
              <w:jc w:val="both"/>
              <w:rPr>
                <w:rFonts w:ascii="Arial" w:eastAsia="Times New Roman" w:hAnsi="Arial" w:cs="Arial"/>
                <w:color w:val="000000"/>
                <w:sz w:val="20"/>
                <w:szCs w:val="20"/>
              </w:rPr>
            </w:pPr>
            <w:r w:rsidRPr="003D5464">
              <w:rPr>
                <w:rFonts w:ascii="Arial" w:eastAsia="Times New Roman" w:hAnsi="Arial" w:cs="Arial"/>
                <w:color w:val="000000"/>
                <w:sz w:val="20"/>
                <w:szCs w:val="20"/>
              </w:rPr>
              <w:t>– Quantidade máxima estimada de 90.200</w:t>
            </w:r>
          </w:p>
          <w:p w14:paraId="7E24FABE" w14:textId="77777777" w:rsidR="001357A1" w:rsidRPr="003D5464" w:rsidRDefault="001357A1" w:rsidP="0037274E">
            <w:pPr>
              <w:spacing w:line="360" w:lineRule="auto"/>
              <w:ind w:left="60"/>
              <w:rPr>
                <w:rFonts w:ascii="Arial" w:eastAsia="Times New Roman" w:hAnsi="Arial" w:cs="Arial"/>
                <w:color w:val="000000"/>
                <w:sz w:val="20"/>
                <w:szCs w:val="20"/>
              </w:rPr>
            </w:pPr>
            <w:r w:rsidRPr="003D5464">
              <w:rPr>
                <w:rFonts w:ascii="Arial" w:eastAsia="Times New Roman" w:hAnsi="Arial" w:cs="Arial"/>
                <w:color w:val="000000"/>
                <w:sz w:val="20"/>
                <w:szCs w:val="20"/>
              </w:rPr>
              <w:t>testes, para o período de 12 meses.</w:t>
            </w:r>
          </w:p>
        </w:tc>
        <w:tc>
          <w:tcPr>
            <w:tcW w:w="992" w:type="dxa"/>
            <w:tcBorders>
              <w:top w:val="single" w:sz="4" w:space="0" w:color="auto"/>
              <w:left w:val="single" w:sz="4" w:space="0" w:color="auto"/>
              <w:bottom w:val="single" w:sz="4" w:space="0" w:color="auto"/>
              <w:right w:val="single" w:sz="4" w:space="0" w:color="auto"/>
            </w:tcBorders>
          </w:tcPr>
          <w:p w14:paraId="6BB4344C" w14:textId="77777777" w:rsidR="001357A1" w:rsidRPr="003D5464" w:rsidRDefault="001357A1" w:rsidP="0037274E">
            <w:pPr>
              <w:spacing w:line="360" w:lineRule="auto"/>
              <w:ind w:left="60"/>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Pr>
          <w:p w14:paraId="7B472963" w14:textId="77777777" w:rsidR="001357A1" w:rsidRPr="003D5464" w:rsidRDefault="001357A1" w:rsidP="0037274E">
            <w:pPr>
              <w:spacing w:line="360" w:lineRule="auto"/>
              <w:ind w:left="60" w:right="45"/>
              <w:jc w:val="both"/>
              <w:rPr>
                <w:rFonts w:ascii="Arial" w:eastAsia="Times New Roman" w:hAnsi="Arial" w:cs="Arial"/>
                <w:color w:val="000000"/>
                <w:sz w:val="20"/>
                <w:szCs w:val="20"/>
              </w:rPr>
            </w:pPr>
          </w:p>
        </w:tc>
      </w:tr>
    </w:tbl>
    <w:p w14:paraId="47526824" w14:textId="77777777" w:rsidR="001357A1" w:rsidRDefault="001357A1" w:rsidP="001357A1">
      <w:pPr>
        <w:pStyle w:val="Nivel2"/>
        <w:numPr>
          <w:ilvl w:val="0"/>
          <w:numId w:val="0"/>
        </w:numPr>
        <w:spacing w:line="360" w:lineRule="auto"/>
      </w:pPr>
    </w:p>
    <w:p w14:paraId="30BDD34A" w14:textId="77777777" w:rsidR="003376E9" w:rsidRPr="004827F2" w:rsidRDefault="003376E9" w:rsidP="003376E9">
      <w:pPr>
        <w:pStyle w:val="Nivel2"/>
        <w:numPr>
          <w:ilvl w:val="0"/>
          <w:numId w:val="0"/>
        </w:numPr>
        <w:spacing w:line="360" w:lineRule="auto"/>
        <w:ind w:left="142"/>
      </w:pPr>
      <w:r>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7D5F8DE7" w14:textId="77777777" w:rsidR="003376E9" w:rsidRDefault="003376E9" w:rsidP="00DE5D64">
      <w:pPr>
        <w:pStyle w:val="Nivel3"/>
        <w:numPr>
          <w:ilvl w:val="2"/>
          <w:numId w:val="23"/>
        </w:numPr>
        <w:spacing w:line="360" w:lineRule="auto"/>
      </w:pPr>
      <w:r w:rsidRPr="004827F2">
        <w:t xml:space="preserve">O </w:t>
      </w:r>
      <w:r w:rsidRPr="004E64AA">
        <w:t>Termo</w:t>
      </w:r>
      <w:r w:rsidRPr="004827F2">
        <w:t xml:space="preserve"> de Referência;</w:t>
      </w:r>
    </w:p>
    <w:p w14:paraId="55D3D6D2" w14:textId="77777777" w:rsidR="003376E9" w:rsidRDefault="003376E9" w:rsidP="00DE5D64">
      <w:pPr>
        <w:pStyle w:val="Nivel3"/>
        <w:numPr>
          <w:ilvl w:val="2"/>
          <w:numId w:val="23"/>
        </w:numPr>
        <w:spacing w:line="360" w:lineRule="auto"/>
      </w:pPr>
      <w:r w:rsidRPr="004827F2">
        <w:t xml:space="preserve">O Edital </w:t>
      </w:r>
      <w:r w:rsidRPr="004E64AA">
        <w:t>da</w:t>
      </w:r>
      <w:r w:rsidRPr="004827F2">
        <w:t xml:space="preserve"> Licitação;</w:t>
      </w:r>
    </w:p>
    <w:p w14:paraId="3AE51287" w14:textId="77777777" w:rsidR="003376E9" w:rsidRDefault="003376E9" w:rsidP="00DE5D64">
      <w:pPr>
        <w:pStyle w:val="Nivel3"/>
        <w:numPr>
          <w:ilvl w:val="2"/>
          <w:numId w:val="23"/>
        </w:numPr>
        <w:spacing w:line="360" w:lineRule="auto"/>
      </w:pPr>
      <w:r w:rsidRPr="004827F2">
        <w:t xml:space="preserve">A </w:t>
      </w:r>
      <w:r w:rsidRPr="004E64AA">
        <w:t>Proposta</w:t>
      </w:r>
      <w:r w:rsidRPr="004827F2">
        <w:t xml:space="preserve"> do contratado;</w:t>
      </w:r>
      <w:r>
        <w:t xml:space="preserve"> e</w:t>
      </w:r>
    </w:p>
    <w:p w14:paraId="01048F87" w14:textId="77777777" w:rsidR="003376E9" w:rsidRDefault="003376E9" w:rsidP="00DE5D64">
      <w:pPr>
        <w:pStyle w:val="Nivel3"/>
        <w:numPr>
          <w:ilvl w:val="2"/>
          <w:numId w:val="23"/>
        </w:numPr>
        <w:spacing w:line="360" w:lineRule="auto"/>
      </w:pPr>
      <w:r w:rsidRPr="004827F2">
        <w:t xml:space="preserve">Eventuais </w:t>
      </w:r>
      <w:r w:rsidRPr="004E64AA">
        <w:t>anexos</w:t>
      </w:r>
      <w:r w:rsidRPr="004827F2">
        <w:t xml:space="preserve"> dos documentos supracitados.</w:t>
      </w:r>
    </w:p>
    <w:p w14:paraId="2702D049" w14:textId="77777777" w:rsidR="003376E9" w:rsidRPr="004827F2" w:rsidRDefault="003376E9" w:rsidP="00DE5D64">
      <w:pPr>
        <w:pStyle w:val="Nivel2"/>
        <w:numPr>
          <w:ilvl w:val="1"/>
          <w:numId w:val="23"/>
        </w:numPr>
        <w:spacing w:line="360" w:lineRule="auto"/>
      </w:pPr>
      <w:r>
        <w:t>O regime de execução deste contrato é o de empreitada por preço global</w:t>
      </w:r>
      <w:r>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5" w:name="_Hlk114497577"/>
      <w:bookmarkStart w:id="66" w:name="_Hlk114497502"/>
      <w:bookmarkEnd w:id="65"/>
      <w:bookmarkEnd w:id="66"/>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lastRenderedPageBreak/>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 xml:space="preserve">Não obstante o prazo estipulado nesta cláusula, quando ultrapassado o exercício, a vigência nos exercícios subsequentes ao da celebração do contrato estará sujeita a condição resolutiva, consubstanciada </w:t>
      </w:r>
      <w:proofErr w:type="spellStart"/>
      <w:r>
        <w:t>esta</w:t>
      </w:r>
      <w:proofErr w:type="spellEnd"/>
      <w:r>
        <w:t xml:space="preserve">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w:t>
      </w:r>
      <w:proofErr w:type="gramStart"/>
      <w:r w:rsidRPr="004827F2">
        <w:rPr>
          <w:lang w:eastAsia="en-US"/>
        </w:rPr>
        <w:t>.....</w:t>
      </w:r>
      <w:proofErr w:type="gramEnd"/>
      <w:r w:rsidRPr="004827F2">
        <w:rPr>
          <w:lang w:eastAsia="en-US"/>
        </w:rPr>
        <w:t>),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lastRenderedPageBreak/>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data do orçamento estimado, e </w:t>
      </w:r>
      <w:bookmarkStart w:id="67" w:name="_Hlk132722410"/>
      <w:r>
        <w:t xml:space="preserve">independentemente de pedido do Contratado, </w:t>
      </w:r>
      <w:bookmarkEnd w:id="67"/>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lastRenderedPageBreak/>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t>Nas aferições finais, o(s) índice(s) utilizado(s) para reajuste será(</w:t>
      </w:r>
      <w:proofErr w:type="spellStart"/>
      <w:r>
        <w:t>ão</w:t>
      </w:r>
      <w:proofErr w:type="spellEnd"/>
      <w:r>
        <w:t>), obrigatoriamente, o(s) definitivo(s).</w:t>
      </w:r>
    </w:p>
    <w:p w14:paraId="7B99AB39" w14:textId="77777777" w:rsidR="006701D8" w:rsidRDefault="006701D8" w:rsidP="00DE5D64">
      <w:pPr>
        <w:pStyle w:val="Nivel2"/>
        <w:numPr>
          <w:ilvl w:val="1"/>
          <w:numId w:val="24"/>
        </w:numPr>
        <w:spacing w:line="360" w:lineRule="auto"/>
        <w:ind w:left="0" w:firstLine="0"/>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lastRenderedPageBreak/>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68" w:name="_Hlk114499841"/>
      <w:bookmarkEnd w:id="68"/>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lastRenderedPageBreak/>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4202FA5" w14:textId="77777777" w:rsidR="006701D8" w:rsidRPr="0097012A" w:rsidRDefault="006701D8" w:rsidP="00DE5D64">
      <w:pPr>
        <w:pStyle w:val="Nivel3"/>
        <w:numPr>
          <w:ilvl w:val="2"/>
          <w:numId w:val="24"/>
        </w:numPr>
        <w:spacing w:line="360" w:lineRule="auto"/>
      </w:pPr>
      <w:r>
        <w:t>Designar e manter preposto aceito pelo Contratante para representar o Contratado na execução do contrato;</w:t>
      </w:r>
    </w:p>
    <w:p w14:paraId="21D0B1E0" w14:textId="77777777" w:rsidR="006701D8" w:rsidRPr="0097012A" w:rsidRDefault="006701D8" w:rsidP="00DE5D64">
      <w:pPr>
        <w:pStyle w:val="Nivel4"/>
        <w:numPr>
          <w:ilvl w:val="3"/>
          <w:numId w:val="24"/>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E449C30" w14:textId="77777777" w:rsidR="006701D8" w:rsidRPr="0097012A" w:rsidRDefault="006701D8" w:rsidP="00DE5D64">
      <w:pPr>
        <w:pStyle w:val="Nivel3"/>
        <w:numPr>
          <w:ilvl w:val="2"/>
          <w:numId w:val="24"/>
        </w:numPr>
        <w:spacing w:line="360" w:lineRule="auto"/>
      </w:pPr>
      <w:r w:rsidRPr="0097012A">
        <w:t xml:space="preserve">Atender às </w:t>
      </w:r>
      <w:r w:rsidRPr="004920B4">
        <w:t>determinações</w:t>
      </w:r>
      <w:r w:rsidRPr="0097012A">
        <w:t xml:space="preserve"> regulares emitidas pelo fiscal do contrato ou autoridade superior (</w:t>
      </w:r>
      <w:hyperlink r:id="rId151" w:anchor="art137" w:history="1">
        <w:r w:rsidRPr="0097012A">
          <w:rPr>
            <w:rStyle w:val="Hyperlink"/>
          </w:rPr>
          <w:t>art. 137, II</w:t>
        </w:r>
      </w:hyperlink>
      <w:r>
        <w:rPr>
          <w:rStyle w:val="Hyperlink"/>
        </w:rPr>
        <w:t xml:space="preserve">, da </w:t>
      </w:r>
      <w:hyperlink r:id="rId152"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928D806" w14:textId="77777777" w:rsidR="006701D8" w:rsidRPr="0097012A" w:rsidRDefault="006701D8" w:rsidP="00DE5D64">
      <w:pPr>
        <w:pStyle w:val="Nivel3"/>
        <w:numPr>
          <w:ilvl w:val="2"/>
          <w:numId w:val="24"/>
        </w:numPr>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EF417F2" w14:textId="77777777" w:rsidR="006701D8" w:rsidRPr="0097012A" w:rsidRDefault="006701D8" w:rsidP="00DE5D64">
      <w:pPr>
        <w:pStyle w:val="Nivel3"/>
        <w:numPr>
          <w:ilvl w:val="2"/>
          <w:numId w:val="24"/>
        </w:numPr>
        <w:spacing w:line="360" w:lineRule="auto"/>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547A0D6" w14:textId="77777777" w:rsidR="006701D8" w:rsidRPr="0097012A" w:rsidRDefault="006701D8" w:rsidP="00DE5D64">
      <w:pPr>
        <w:pStyle w:val="Nivel3"/>
        <w:numPr>
          <w:ilvl w:val="2"/>
          <w:numId w:val="24"/>
        </w:numPr>
        <w:spacing w:line="360" w:lineRule="auto"/>
      </w:pPr>
      <w:r w:rsidRPr="0097012A">
        <w:t xml:space="preserve">Responsabilizar-se pelos vícios e danos decorrentes da execução do objeto, de acordo com o </w:t>
      </w:r>
      <w:hyperlink r:id="rId153"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 xml:space="preserve">reduzindo essa </w:t>
      </w:r>
      <w:r w:rsidRPr="0097012A">
        <w:lastRenderedPageBreak/>
        <w:t>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57F230BF" w14:textId="77777777" w:rsidR="006701D8" w:rsidRPr="0097012A" w:rsidRDefault="006701D8" w:rsidP="00DE5D64">
      <w:pPr>
        <w:pStyle w:val="Nivel3"/>
        <w:numPr>
          <w:ilvl w:val="2"/>
          <w:numId w:val="24"/>
        </w:numPr>
        <w:spacing w:line="360" w:lineRule="auto"/>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4" w:anchor="art48" w:history="1">
        <w:r w:rsidRPr="0097012A">
          <w:rPr>
            <w:rStyle w:val="Hyperlink"/>
          </w:rPr>
          <w:t>artigo 48, parágrafo único, da Lei nº 14.133, de 2021</w:t>
        </w:r>
      </w:hyperlink>
      <w:r w:rsidRPr="0097012A">
        <w:t>;</w:t>
      </w:r>
    </w:p>
    <w:p w14:paraId="0144E4BC" w14:textId="77777777" w:rsidR="006701D8" w:rsidRPr="004920B4" w:rsidRDefault="006701D8" w:rsidP="00DE5D64">
      <w:pPr>
        <w:pStyle w:val="Nivel3"/>
        <w:numPr>
          <w:ilvl w:val="2"/>
          <w:numId w:val="24"/>
        </w:numPr>
        <w:spacing w:line="360" w:lineRule="auto"/>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B07AF80" w14:textId="77777777" w:rsidR="006701D8" w:rsidRPr="004920B4" w:rsidRDefault="006701D8" w:rsidP="00DE5D64">
      <w:pPr>
        <w:pStyle w:val="Nivel3"/>
        <w:numPr>
          <w:ilvl w:val="2"/>
          <w:numId w:val="24"/>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5" w:history="1">
        <w:r w:rsidRPr="00072426">
          <w:rPr>
            <w:rStyle w:val="Hyperlink"/>
          </w:rPr>
          <w:t>Lei nº 14.133, de 2021</w:t>
        </w:r>
      </w:hyperlink>
      <w:r w:rsidRPr="004920B4">
        <w:t xml:space="preserve">; </w:t>
      </w:r>
    </w:p>
    <w:p w14:paraId="00E4ABFA" w14:textId="77777777" w:rsidR="006701D8" w:rsidRPr="004920B4" w:rsidRDefault="006701D8" w:rsidP="00DE5D64">
      <w:pPr>
        <w:pStyle w:val="Nivel3"/>
        <w:numPr>
          <w:ilvl w:val="2"/>
          <w:numId w:val="24"/>
        </w:numPr>
        <w:spacing w:line="360" w:lineRule="auto"/>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5FA65908" w14:textId="77777777" w:rsidR="006701D8" w:rsidRPr="004920B4" w:rsidRDefault="006701D8" w:rsidP="00DE5D64">
      <w:pPr>
        <w:pStyle w:val="Nivel3"/>
        <w:numPr>
          <w:ilvl w:val="2"/>
          <w:numId w:val="24"/>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BB25F21" w14:textId="77777777" w:rsidR="006701D8" w:rsidRPr="004920B4" w:rsidRDefault="006701D8" w:rsidP="00DE5D64">
      <w:pPr>
        <w:pStyle w:val="Nivel3"/>
        <w:numPr>
          <w:ilvl w:val="2"/>
          <w:numId w:val="24"/>
        </w:numPr>
        <w:spacing w:line="360" w:lineRule="auto"/>
      </w:pPr>
      <w:r w:rsidRPr="004920B4">
        <w:lastRenderedPageBreak/>
        <w:t>Paralisar, por determinação do Contratante, qualquer atividade que não esteja sendo executada de acordo com a boa técnica ou que ponha em risco a segurança de pessoas ou bens de terceiros</w:t>
      </w:r>
      <w:r>
        <w:t>;</w:t>
      </w:r>
    </w:p>
    <w:p w14:paraId="54F81E0C" w14:textId="77777777" w:rsidR="006701D8" w:rsidRPr="004920B4" w:rsidRDefault="006701D8" w:rsidP="00DE5D64">
      <w:pPr>
        <w:pStyle w:val="Nivel3"/>
        <w:numPr>
          <w:ilvl w:val="2"/>
          <w:numId w:val="24"/>
        </w:numPr>
        <w:spacing w:line="360" w:lineRule="auto"/>
      </w:pPr>
      <w:r w:rsidRPr="004920B4">
        <w:t>Promover a guarda, manutenção e vigilância de materiais, ferramentas, e tudo o que for necessário à execução do objeto, durante a vigência do contrato</w:t>
      </w:r>
      <w:r>
        <w:t>;</w:t>
      </w:r>
    </w:p>
    <w:p w14:paraId="4DA5A0E1" w14:textId="77777777" w:rsidR="006701D8" w:rsidRPr="004920B4" w:rsidRDefault="006701D8" w:rsidP="00DE5D64">
      <w:pPr>
        <w:pStyle w:val="Nivel3"/>
        <w:numPr>
          <w:ilvl w:val="2"/>
          <w:numId w:val="24"/>
        </w:numPr>
        <w:spacing w:line="360" w:lineRule="auto"/>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619AE81" w14:textId="77777777" w:rsidR="006701D8" w:rsidRPr="004920B4" w:rsidRDefault="006701D8" w:rsidP="00DE5D64">
      <w:pPr>
        <w:pStyle w:val="Nivel3"/>
        <w:numPr>
          <w:ilvl w:val="2"/>
          <w:numId w:val="24"/>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6" w:history="1">
        <w:r w:rsidRPr="009F23A7">
          <w:rPr>
            <w:rStyle w:val="Hyperlink"/>
          </w:rPr>
          <w:t>Lei nº 14.133, de 2021</w:t>
        </w:r>
      </w:hyperlink>
      <w:r>
        <w:t>;</w:t>
      </w:r>
    </w:p>
    <w:p w14:paraId="024871BE" w14:textId="77777777" w:rsidR="006701D8" w:rsidRPr="004920B4" w:rsidRDefault="006701D8" w:rsidP="00DE5D64">
      <w:pPr>
        <w:pStyle w:val="Nivel3"/>
        <w:numPr>
          <w:ilvl w:val="2"/>
          <w:numId w:val="24"/>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0404890" w14:textId="77777777" w:rsidR="006701D8" w:rsidRPr="004920B4" w:rsidRDefault="006701D8" w:rsidP="00DE5D64">
      <w:pPr>
        <w:pStyle w:val="Nivel3"/>
        <w:numPr>
          <w:ilvl w:val="2"/>
          <w:numId w:val="24"/>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D2C7B2E" w14:textId="77777777" w:rsidR="006701D8" w:rsidRPr="0097012A" w:rsidRDefault="006701D8" w:rsidP="00DE5D64">
      <w:pPr>
        <w:pStyle w:val="Nivel3"/>
        <w:numPr>
          <w:ilvl w:val="2"/>
          <w:numId w:val="24"/>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7" w:anchor="art116" w:history="1">
        <w:r w:rsidRPr="0097012A">
          <w:rPr>
            <w:rStyle w:val="Hyperlink"/>
          </w:rPr>
          <w:t>art. 116</w:t>
        </w:r>
      </w:hyperlink>
      <w:r>
        <w:rPr>
          <w:rStyle w:val="Hyperlink"/>
        </w:rPr>
        <w:t xml:space="preserve"> da </w:t>
      </w:r>
      <w:hyperlink r:id="rId158" w:history="1">
        <w:r w:rsidRPr="009F23A7">
          <w:rPr>
            <w:rStyle w:val="Hyperlink"/>
          </w:rPr>
          <w:t>Lei nº 14.133, de 2021</w:t>
        </w:r>
      </w:hyperlink>
      <w:r w:rsidRPr="0097012A">
        <w:t>);</w:t>
      </w:r>
    </w:p>
    <w:p w14:paraId="1E7E6D67" w14:textId="77777777" w:rsidR="006701D8" w:rsidRPr="0097012A" w:rsidRDefault="006701D8" w:rsidP="00DE5D64">
      <w:pPr>
        <w:pStyle w:val="Nivel3"/>
        <w:numPr>
          <w:ilvl w:val="2"/>
          <w:numId w:val="24"/>
        </w:numPr>
        <w:spacing w:line="360" w:lineRule="auto"/>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59" w:anchor="art116" w:history="1">
        <w:r w:rsidRPr="0097012A">
          <w:rPr>
            <w:rStyle w:val="Hyperlink"/>
          </w:rPr>
          <w:t>art. 116, parágrafo único</w:t>
        </w:r>
      </w:hyperlink>
      <w:r>
        <w:rPr>
          <w:rStyle w:val="Hyperlink"/>
        </w:rPr>
        <w:t xml:space="preserve">, da </w:t>
      </w:r>
      <w:hyperlink r:id="rId160" w:history="1">
        <w:r w:rsidRPr="009F23A7">
          <w:rPr>
            <w:rStyle w:val="Hyperlink"/>
          </w:rPr>
          <w:t>Lei nº 14.133, de 2021</w:t>
        </w:r>
      </w:hyperlink>
      <w:r w:rsidRPr="0097012A">
        <w:t>);</w:t>
      </w:r>
    </w:p>
    <w:p w14:paraId="7337CC26" w14:textId="77777777" w:rsidR="006701D8" w:rsidRPr="0097012A" w:rsidRDefault="006701D8" w:rsidP="00DE5D64">
      <w:pPr>
        <w:pStyle w:val="Nivel3"/>
        <w:numPr>
          <w:ilvl w:val="2"/>
          <w:numId w:val="24"/>
        </w:numPr>
        <w:spacing w:line="360" w:lineRule="auto"/>
      </w:pPr>
      <w:r w:rsidRPr="004920B4">
        <w:lastRenderedPageBreak/>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E9FD5CD" w14:textId="77777777" w:rsidR="006701D8" w:rsidRPr="0097012A" w:rsidRDefault="006701D8" w:rsidP="00DE5D64">
      <w:pPr>
        <w:pStyle w:val="Nivel3"/>
        <w:numPr>
          <w:ilvl w:val="2"/>
          <w:numId w:val="24"/>
        </w:numPr>
        <w:spacing w:line="360" w:lineRule="auto"/>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14D9E707" w14:textId="77777777" w:rsidR="006701D8" w:rsidRPr="0097012A" w:rsidRDefault="006701D8" w:rsidP="00DE5D64">
      <w:pPr>
        <w:pStyle w:val="Nivel3"/>
        <w:numPr>
          <w:ilvl w:val="2"/>
          <w:numId w:val="24"/>
        </w:numPr>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1"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2"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3"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4"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6"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69" w:name="_Hlk114504069"/>
        <w:r w:rsidRPr="004827F2">
          <w:rPr>
            <w:rStyle w:val="Hyperlink"/>
            <w:rFonts w:ascii="Arial" w:eastAsia="Arial" w:hAnsi="Arial" w:cs="Arial"/>
            <w:sz w:val="20"/>
            <w:szCs w:val="20"/>
          </w:rPr>
          <w:t>Lei nº 14.133, de 2021</w:t>
        </w:r>
        <w:bookmarkEnd w:id="69"/>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68"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6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0"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1"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lastRenderedPageBreak/>
        <w:t xml:space="preserve">Antes da </w:t>
      </w:r>
      <w:r w:rsidRPr="00F61CE2">
        <w:t>aplicação</w:t>
      </w:r>
      <w:r w:rsidRPr="004827F2">
        <w:t xml:space="preserve"> da multa será facultada a defesa do interessado no prazo de 15 (quinze) dias úteis, contado da data de sua intimação (</w:t>
      </w:r>
      <w:hyperlink r:id="rId173"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0" w:name="_Hlk78351618"/>
      <w:bookmarkEnd w:id="70"/>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t xml:space="preserve">Na </w:t>
      </w:r>
      <w:r w:rsidRPr="00F61CE2">
        <w:t>aplicação</w:t>
      </w:r>
      <w:r w:rsidRPr="004827F2">
        <w:t xml:space="preserve"> das sanções serão considerados (</w:t>
      </w:r>
      <w:hyperlink r:id="rId17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7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7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79" w:history="1">
        <w:r w:rsidRPr="004827F2">
          <w:rPr>
            <w:rStyle w:val="Hyperlink"/>
          </w:rPr>
          <w:t>art. 159</w:t>
        </w:r>
      </w:hyperlink>
      <w:r>
        <w:rPr>
          <w:rStyle w:val="Hyperlink"/>
        </w:rPr>
        <w:t xml:space="preserve"> da </w:t>
      </w:r>
      <w:hyperlink r:id="rId180"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xml:space="preserve">, observados, em todos </w:t>
      </w:r>
      <w:r w:rsidRPr="004827F2">
        <w:lastRenderedPageBreak/>
        <w:t>os casos, o contraditório, a ampla defesa e a obrigatoriedade de análise jurídica prévia (</w:t>
      </w:r>
      <w:hyperlink r:id="rId182"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83"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4"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t xml:space="preserve">CLÁUSULA DÉCIMA </w:t>
      </w:r>
      <w:r>
        <w:t xml:space="preserve">TERCEIRA </w:t>
      </w:r>
      <w:r w:rsidRPr="004827F2">
        <w:t>– DA EXTINÇÃO CONTRATUAL (</w:t>
      </w:r>
      <w:hyperlink r:id="rId185"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6"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7"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88"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 xml:space="preserve">a alteração subjetiva </w:t>
      </w:r>
      <w:proofErr w:type="spellStart"/>
      <w:r>
        <w:t>p</w:t>
      </w:r>
      <w:r w:rsidRPr="004827F2">
        <w:t>o</w:t>
      </w:r>
      <w:r>
        <w:t>r</w:t>
      </w:r>
      <w:proofErr w:type="spellEnd"/>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8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lastRenderedPageBreak/>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DÉCIMA </w:t>
      </w:r>
      <w:r>
        <w:t>QUARTA</w:t>
      </w:r>
      <w:r w:rsidRPr="004827F2">
        <w:t xml:space="preserve"> – DOTAÇÃO ORÇAMENTÁRIA (</w:t>
      </w:r>
      <w:hyperlink r:id="rId191"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t>CLÁUSULA</w:t>
      </w:r>
      <w:r w:rsidRPr="004827F2">
        <w:t xml:space="preserve"> DÉCIMA </w:t>
      </w:r>
      <w:r>
        <w:t>QUINTA</w:t>
      </w:r>
      <w:r w:rsidRPr="004827F2">
        <w:t xml:space="preserve"> – DOS CASOS OMISSOS (</w:t>
      </w:r>
      <w:hyperlink r:id="rId192"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4"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5"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lastRenderedPageBreak/>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t xml:space="preserve">Eventuais alterações contratuais deverão ser promovidas mediante celebração de termo aditivo, respeitadas as disposições da </w:t>
      </w:r>
      <w:hyperlink r:id="rId196"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7"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98"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19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0" w:history="1">
        <w:r w:rsidRPr="00833827">
          <w:rPr>
            <w:rStyle w:val="Hyperlink"/>
          </w:rPr>
          <w:t>Lei n.º 14.133, de 2021</w:t>
        </w:r>
      </w:hyperlink>
      <w:r w:rsidRPr="00833827">
        <w:t xml:space="preserve">, e </w:t>
      </w:r>
      <w:r w:rsidRPr="00B726E7">
        <w:t>ao</w:t>
      </w:r>
      <w:r w:rsidRPr="004827F2">
        <w:t xml:space="preserve"> </w:t>
      </w:r>
      <w:hyperlink r:id="rId20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2"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 xml:space="preserve">OITAVA </w:t>
      </w:r>
      <w:r w:rsidRPr="004827F2">
        <w:t>– FORO (</w:t>
      </w:r>
      <w:hyperlink r:id="rId203"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lastRenderedPageBreak/>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66D78191" w14:textId="77777777" w:rsidR="003376E9" w:rsidRPr="001C6D95" w:rsidRDefault="003376E9"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7014B1E8" w:rsidR="00754FE4" w:rsidRDefault="00754FE4" w:rsidP="00852304">
    <w:pPr>
      <w:pStyle w:val="Cabealho"/>
      <w:jc w:val="right"/>
    </w:pPr>
    <w:r>
      <w:t>EDITAL 90</w:t>
    </w:r>
    <w:r w:rsidR="004D3C14">
      <w:t>0</w:t>
    </w:r>
    <w:r w:rsidR="0083207E">
      <w:t>52</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26"/>
  </w:num>
  <w:num w:numId="4" w16cid:durableId="1425300681">
    <w:abstractNumId w:val="27"/>
  </w:num>
  <w:num w:numId="5" w16cid:durableId="546114632">
    <w:abstractNumId w:val="17"/>
  </w:num>
  <w:num w:numId="6" w16cid:durableId="1746226529">
    <w:abstractNumId w:val="12"/>
  </w:num>
  <w:num w:numId="7" w16cid:durableId="1969125504">
    <w:abstractNumId w:val="22"/>
  </w:num>
  <w:num w:numId="8" w16cid:durableId="2090536327">
    <w:abstractNumId w:val="23"/>
  </w:num>
  <w:num w:numId="9" w16cid:durableId="731342904">
    <w:abstractNumId w:val="1"/>
  </w:num>
  <w:num w:numId="10" w16cid:durableId="1027483195">
    <w:abstractNumId w:val="3"/>
  </w:num>
  <w:num w:numId="11" w16cid:durableId="2129007509">
    <w:abstractNumId w:val="28"/>
  </w:num>
  <w:num w:numId="12" w16cid:durableId="1746024532">
    <w:abstractNumId w:val="5"/>
  </w:num>
  <w:num w:numId="13" w16cid:durableId="1617324763">
    <w:abstractNumId w:val="18"/>
  </w:num>
  <w:num w:numId="14" w16cid:durableId="1254968898">
    <w:abstractNumId w:val="10"/>
  </w:num>
  <w:num w:numId="15" w16cid:durableId="693653668">
    <w:abstractNumId w:val="21"/>
  </w:num>
  <w:num w:numId="16" w16cid:durableId="477915099">
    <w:abstractNumId w:val="13"/>
  </w:num>
  <w:num w:numId="17" w16cid:durableId="909734947">
    <w:abstractNumId w:val="20"/>
  </w:num>
  <w:num w:numId="18" w16cid:durableId="986056570">
    <w:abstractNumId w:val="7"/>
  </w:num>
  <w:num w:numId="19" w16cid:durableId="1531408381">
    <w:abstractNumId w:val="11"/>
  </w:num>
  <w:num w:numId="20" w16cid:durableId="403992654">
    <w:abstractNumId w:val="14"/>
  </w:num>
  <w:num w:numId="21" w16cid:durableId="1410276052">
    <w:abstractNumId w:val="24"/>
  </w:num>
  <w:num w:numId="22" w16cid:durableId="1112937352">
    <w:abstractNumId w:val="15"/>
  </w:num>
  <w:num w:numId="23" w16cid:durableId="1981763363">
    <w:abstractNumId w:val="19"/>
  </w:num>
  <w:num w:numId="24" w16cid:durableId="169612977">
    <w:abstractNumId w:val="16"/>
  </w:num>
  <w:num w:numId="25" w16cid:durableId="606891020">
    <w:abstractNumId w:val="9"/>
  </w:num>
  <w:num w:numId="26" w16cid:durableId="1989169701">
    <w:abstractNumId w:val="8"/>
  </w:num>
  <w:num w:numId="27" w16cid:durableId="1887644373">
    <w:abstractNumId w:val="25"/>
  </w:num>
  <w:num w:numId="28" w16cid:durableId="1677220769">
    <w:abstractNumId w:val="4"/>
  </w:num>
  <w:num w:numId="29" w16cid:durableId="123609003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357A1"/>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279FF"/>
    <w:rsid w:val="003376E9"/>
    <w:rsid w:val="003435F3"/>
    <w:rsid w:val="00354AB6"/>
    <w:rsid w:val="0035599A"/>
    <w:rsid w:val="00374521"/>
    <w:rsid w:val="00375734"/>
    <w:rsid w:val="003856DB"/>
    <w:rsid w:val="003946F1"/>
    <w:rsid w:val="003A468F"/>
    <w:rsid w:val="003B3B33"/>
    <w:rsid w:val="003B42A8"/>
    <w:rsid w:val="003D5464"/>
    <w:rsid w:val="003E4AA2"/>
    <w:rsid w:val="003F093A"/>
    <w:rsid w:val="003F25D1"/>
    <w:rsid w:val="004008A1"/>
    <w:rsid w:val="0040492E"/>
    <w:rsid w:val="0041647E"/>
    <w:rsid w:val="00422259"/>
    <w:rsid w:val="00427FDF"/>
    <w:rsid w:val="00435948"/>
    <w:rsid w:val="004609A3"/>
    <w:rsid w:val="00460E8A"/>
    <w:rsid w:val="00463788"/>
    <w:rsid w:val="00477ADA"/>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DF3"/>
    <w:rsid w:val="005A24BF"/>
    <w:rsid w:val="005A3E7B"/>
    <w:rsid w:val="005D2DE8"/>
    <w:rsid w:val="005D44B1"/>
    <w:rsid w:val="005D754B"/>
    <w:rsid w:val="005E02C7"/>
    <w:rsid w:val="005E0C8F"/>
    <w:rsid w:val="005E27F8"/>
    <w:rsid w:val="00606726"/>
    <w:rsid w:val="00623D39"/>
    <w:rsid w:val="0062420D"/>
    <w:rsid w:val="00641140"/>
    <w:rsid w:val="006439FB"/>
    <w:rsid w:val="006701D8"/>
    <w:rsid w:val="00670A9C"/>
    <w:rsid w:val="00673A6D"/>
    <w:rsid w:val="00675BC1"/>
    <w:rsid w:val="006763ED"/>
    <w:rsid w:val="00680A6E"/>
    <w:rsid w:val="00697398"/>
    <w:rsid w:val="006A3460"/>
    <w:rsid w:val="006A4CC0"/>
    <w:rsid w:val="006A5C0D"/>
    <w:rsid w:val="006B48AE"/>
    <w:rsid w:val="006D41E2"/>
    <w:rsid w:val="006D7E6E"/>
    <w:rsid w:val="006F36D7"/>
    <w:rsid w:val="00700549"/>
    <w:rsid w:val="007043F6"/>
    <w:rsid w:val="00716C0F"/>
    <w:rsid w:val="0071714F"/>
    <w:rsid w:val="00717994"/>
    <w:rsid w:val="00737804"/>
    <w:rsid w:val="00742EB1"/>
    <w:rsid w:val="00754FE4"/>
    <w:rsid w:val="00756418"/>
    <w:rsid w:val="0076322A"/>
    <w:rsid w:val="00765AB4"/>
    <w:rsid w:val="007747C2"/>
    <w:rsid w:val="0078346C"/>
    <w:rsid w:val="00790CED"/>
    <w:rsid w:val="007939E5"/>
    <w:rsid w:val="00796BAA"/>
    <w:rsid w:val="007A7F68"/>
    <w:rsid w:val="007B1206"/>
    <w:rsid w:val="007B6D67"/>
    <w:rsid w:val="007B749A"/>
    <w:rsid w:val="007E4E1B"/>
    <w:rsid w:val="007E522C"/>
    <w:rsid w:val="00822AC6"/>
    <w:rsid w:val="0083207E"/>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9321C"/>
    <w:rsid w:val="009A08D3"/>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342"/>
    <w:rsid w:val="00A676C7"/>
    <w:rsid w:val="00A76D05"/>
    <w:rsid w:val="00AB7565"/>
    <w:rsid w:val="00AC1868"/>
    <w:rsid w:val="00AF1F26"/>
    <w:rsid w:val="00B01B42"/>
    <w:rsid w:val="00B1791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75A6"/>
    <w:rsid w:val="00BF75CF"/>
    <w:rsid w:val="00C0263B"/>
    <w:rsid w:val="00C14A38"/>
    <w:rsid w:val="00C36DA3"/>
    <w:rsid w:val="00C44EFC"/>
    <w:rsid w:val="00C51099"/>
    <w:rsid w:val="00C5148F"/>
    <w:rsid w:val="00C51501"/>
    <w:rsid w:val="00C80B78"/>
    <w:rsid w:val="00CB5B0A"/>
    <w:rsid w:val="00CC6A5B"/>
    <w:rsid w:val="00CF65B7"/>
    <w:rsid w:val="00D127E2"/>
    <w:rsid w:val="00D16BF4"/>
    <w:rsid w:val="00D20410"/>
    <w:rsid w:val="00D26895"/>
    <w:rsid w:val="00D27C64"/>
    <w:rsid w:val="00D33829"/>
    <w:rsid w:val="00D4644D"/>
    <w:rsid w:val="00D547E1"/>
    <w:rsid w:val="00D55ABD"/>
    <w:rsid w:val="00D60BAD"/>
    <w:rsid w:val="00D66399"/>
    <w:rsid w:val="00D867FD"/>
    <w:rsid w:val="00D901C3"/>
    <w:rsid w:val="00D9292B"/>
    <w:rsid w:val="00DB7082"/>
    <w:rsid w:val="00DC1718"/>
    <w:rsid w:val="00DD154A"/>
    <w:rsid w:val="00DD7DED"/>
    <w:rsid w:val="00DE1229"/>
    <w:rsid w:val="00DE5D64"/>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086"/>
    <w:rsid w:val="00F66CC4"/>
    <w:rsid w:val="00F700D7"/>
    <w:rsid w:val="00F75B9E"/>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1-2014/2013/lei/l12846.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fontTable" Target="fontTable.xml"/><Relationship Id="rId201" Type="http://schemas.openxmlformats.org/officeDocument/2006/relationships/hyperlink" Target="https://www.planalto.gov.br/ccivil_03/_ato2011-2014/2011/lei/l12527.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5-2018/2018/lei/l13709.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www.legislacao.sp.gov.br/legislacao/dg280202.nsf/5fb5269ed17b47ab83256cfb00501469/6942580fdf794ec903258a830066c0e6?OpenDocument&amp;Highlight=0,68.155" TargetMode="External"/><Relationship Id="rId207" Type="http://schemas.openxmlformats.org/officeDocument/2006/relationships/theme" Target="theme/theme1.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1-2014/2013/lei/l12846.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8078compilado.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25art159" TargetMode="External"/><Relationship Id="rId195"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76</Pages>
  <Words>23916</Words>
  <Characters>129147</Characters>
  <Application>Microsoft Office Word</Application>
  <DocSecurity>0</DocSecurity>
  <Lines>1076</Lines>
  <Paragraphs>305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4</cp:revision>
  <cp:lastPrinted>2026-05-15T12:01:00Z</cp:lastPrinted>
  <dcterms:created xsi:type="dcterms:W3CDTF">2026-05-15T13:24:00Z</dcterms:created>
  <dcterms:modified xsi:type="dcterms:W3CDTF">2026-06-08T15:05:00Z</dcterms:modified>
</cp:coreProperties>
</file>